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411F" w:rsidRPr="00AC411F" w:rsidRDefault="00AC411F" w:rsidP="00BF2DCD">
      <w:pPr>
        <w:spacing w:before="480"/>
        <w:jc w:val="center"/>
        <w:rPr>
          <w:b/>
          <w:bCs/>
          <w:sz w:val="28"/>
          <w:szCs w:val="28"/>
        </w:rPr>
      </w:pPr>
      <w:r w:rsidRPr="00AC411F">
        <w:rPr>
          <w:b/>
          <w:bCs/>
          <w:sz w:val="28"/>
          <w:szCs w:val="28"/>
        </w:rPr>
        <w:t>TIÊU ĐỀ: CỠ CHỮ 14, VIẾT HOA, KIỂU TIMES NEW ROMAN</w:t>
      </w:r>
    </w:p>
    <w:p w:rsidR="00AC411F" w:rsidRDefault="00AC411F" w:rsidP="00AC411F">
      <w:pPr>
        <w:jc w:val="center"/>
        <w:rPr>
          <w:b/>
          <w:bCs/>
          <w:sz w:val="28"/>
          <w:szCs w:val="28"/>
        </w:rPr>
      </w:pPr>
      <w:r w:rsidRPr="00AC411F">
        <w:rPr>
          <w:b/>
          <w:bCs/>
          <w:sz w:val="28"/>
          <w:szCs w:val="28"/>
        </w:rPr>
        <w:t>GIÃN DÒNG ĐƠN, KHÔNG CÓ KHOẢNG TRỐNG KHI XUỐNG DÒNG</w:t>
      </w:r>
    </w:p>
    <w:p w:rsidR="00BF2DCD" w:rsidRPr="00B40B3F" w:rsidRDefault="00B71B5E" w:rsidP="00AC411F">
      <w:pPr>
        <w:jc w:val="center"/>
        <w:rPr>
          <w:szCs w:val="24"/>
        </w:rPr>
      </w:pPr>
      <w:r>
        <w:rPr>
          <w:b/>
          <w:bCs/>
          <w:sz w:val="28"/>
          <w:szCs w:val="28"/>
        </w:rPr>
        <w:t>GIÃN CÁCH TRÊN 24 pt</w:t>
      </w:r>
    </w:p>
    <w:p w:rsidR="00AC411F" w:rsidRPr="0005359E" w:rsidRDefault="00AC411F" w:rsidP="00AC411F">
      <w:pPr>
        <w:spacing w:before="120"/>
        <w:jc w:val="center"/>
        <w:rPr>
          <w:b/>
          <w:bCs/>
          <w:sz w:val="22"/>
          <w:szCs w:val="24"/>
        </w:rPr>
      </w:pPr>
      <w:bookmarkStart w:id="0" w:name="_GoBack"/>
      <w:bookmarkEnd w:id="0"/>
    </w:p>
    <w:p w:rsidR="00AC411F" w:rsidRPr="0005359E" w:rsidRDefault="00AC411F" w:rsidP="00AC411F">
      <w:pPr>
        <w:spacing w:before="120"/>
        <w:jc w:val="center"/>
        <w:rPr>
          <w:bCs/>
          <w:sz w:val="22"/>
          <w:szCs w:val="24"/>
        </w:rPr>
      </w:pPr>
      <w:r>
        <w:rPr>
          <w:bCs/>
          <w:sz w:val="22"/>
          <w:szCs w:val="24"/>
        </w:rPr>
        <w:t>TÁC GIẢ THỨ NHẤT</w:t>
      </w:r>
      <w:r>
        <w:rPr>
          <w:bCs/>
          <w:sz w:val="22"/>
          <w:szCs w:val="24"/>
          <w:vertAlign w:val="superscript"/>
        </w:rPr>
        <w:t>1</w:t>
      </w:r>
      <w:r>
        <w:rPr>
          <w:bCs/>
          <w:sz w:val="22"/>
          <w:szCs w:val="24"/>
        </w:rPr>
        <w:t>, TÁC GIẢ THỨ HAI</w:t>
      </w:r>
      <w:r>
        <w:rPr>
          <w:bCs/>
          <w:sz w:val="22"/>
          <w:szCs w:val="24"/>
          <w:vertAlign w:val="superscript"/>
        </w:rPr>
        <w:t>2</w:t>
      </w:r>
      <w:r>
        <w:rPr>
          <w:bCs/>
          <w:sz w:val="22"/>
          <w:szCs w:val="24"/>
        </w:rPr>
        <w:t xml:space="preserve"> (CỠ CHỮ 11, VIẾT HOA)</w:t>
      </w:r>
    </w:p>
    <w:p w:rsidR="00AC411F" w:rsidRPr="00A06005" w:rsidRDefault="00AC411F" w:rsidP="00AC411F">
      <w:pPr>
        <w:spacing w:before="120"/>
        <w:jc w:val="center"/>
        <w:rPr>
          <w:bCs/>
          <w:i/>
          <w:sz w:val="22"/>
          <w:szCs w:val="24"/>
        </w:rPr>
      </w:pPr>
      <w:r>
        <w:rPr>
          <w:bCs/>
          <w:i/>
          <w:sz w:val="22"/>
          <w:szCs w:val="24"/>
          <w:vertAlign w:val="superscript"/>
        </w:rPr>
        <w:t>1</w:t>
      </w:r>
      <w:r>
        <w:rPr>
          <w:bCs/>
          <w:i/>
          <w:sz w:val="22"/>
          <w:szCs w:val="24"/>
        </w:rPr>
        <w:t>Đơn vị công tác (in nghiêng)</w:t>
      </w:r>
    </w:p>
    <w:p w:rsidR="00AC411F" w:rsidRDefault="00AC411F" w:rsidP="00AC411F">
      <w:pPr>
        <w:spacing w:before="120"/>
        <w:jc w:val="center"/>
        <w:rPr>
          <w:bCs/>
          <w:i/>
          <w:sz w:val="22"/>
          <w:szCs w:val="24"/>
        </w:rPr>
      </w:pPr>
      <w:r>
        <w:rPr>
          <w:bCs/>
          <w:i/>
          <w:sz w:val="22"/>
          <w:szCs w:val="24"/>
          <w:vertAlign w:val="superscript"/>
        </w:rPr>
        <w:t>2</w:t>
      </w:r>
      <w:r>
        <w:rPr>
          <w:bCs/>
          <w:i/>
          <w:sz w:val="22"/>
          <w:szCs w:val="24"/>
        </w:rPr>
        <w:t>Đơn vị công tác thứ hai (nếu các tác giả có đơn vị công tác khác nhau)</w:t>
      </w:r>
    </w:p>
    <w:p w:rsidR="00AC411F" w:rsidRDefault="00AC411F" w:rsidP="00AC411F">
      <w:pPr>
        <w:spacing w:before="120"/>
        <w:jc w:val="center"/>
        <w:rPr>
          <w:bCs/>
          <w:i/>
          <w:sz w:val="22"/>
          <w:szCs w:val="24"/>
        </w:rPr>
      </w:pPr>
      <w:r>
        <w:rPr>
          <w:bCs/>
          <w:i/>
          <w:sz w:val="22"/>
          <w:szCs w:val="24"/>
        </w:rPr>
        <w:t>Địa chỉ email của tác giả thứ nhất, Địa chỉ email của tác giả thứ hai</w:t>
      </w:r>
    </w:p>
    <w:p w:rsidR="00672EB7" w:rsidRPr="0005359E" w:rsidRDefault="00672EB7" w:rsidP="00AC411F">
      <w:pPr>
        <w:spacing w:before="120"/>
        <w:jc w:val="center"/>
        <w:rPr>
          <w:bCs/>
          <w:i/>
          <w:sz w:val="22"/>
          <w:szCs w:val="24"/>
        </w:rPr>
      </w:pPr>
      <w:r>
        <w:rPr>
          <w:bCs/>
          <w:i/>
          <w:sz w:val="22"/>
          <w:szCs w:val="24"/>
        </w:rPr>
        <w:t>(*)</w:t>
      </w:r>
      <w:r w:rsidR="00DB53E4">
        <w:rPr>
          <w:bCs/>
          <w:i/>
          <w:sz w:val="22"/>
          <w:szCs w:val="24"/>
        </w:rPr>
        <w:t xml:space="preserve"> </w:t>
      </w:r>
      <w:r>
        <w:rPr>
          <w:bCs/>
          <w:i/>
          <w:sz w:val="22"/>
          <w:szCs w:val="24"/>
        </w:rPr>
        <w:t xml:space="preserve">Đánh dấu </w:t>
      </w:r>
      <w:r w:rsidR="00DB53E4">
        <w:rPr>
          <w:bCs/>
          <w:i/>
          <w:sz w:val="22"/>
          <w:szCs w:val="24"/>
        </w:rPr>
        <w:t>này vào sau tên tác giả nào chịu trách nhiệm phản hồi (Corresponding author)</w:t>
      </w:r>
    </w:p>
    <w:p w:rsidR="00AC411F" w:rsidRPr="0005359E" w:rsidRDefault="00AC411F" w:rsidP="00AC411F">
      <w:pPr>
        <w:spacing w:before="120"/>
        <w:jc w:val="center"/>
        <w:rPr>
          <w:bCs/>
          <w:i/>
          <w:sz w:val="22"/>
          <w:szCs w:val="24"/>
        </w:rPr>
      </w:pPr>
      <w:r w:rsidRPr="0005359E">
        <w:rPr>
          <w:i/>
          <w:sz w:val="22"/>
          <w:szCs w:val="24"/>
        </w:rPr>
        <w:t xml:space="preserve"> </w:t>
      </w:r>
    </w:p>
    <w:p w:rsidR="00AC411F" w:rsidRPr="00FB68BE" w:rsidRDefault="00AC411F" w:rsidP="00AC411F">
      <w:pPr>
        <w:jc w:val="both"/>
        <w:rPr>
          <w:b/>
          <w:sz w:val="24"/>
          <w:szCs w:val="24"/>
        </w:rPr>
      </w:pPr>
    </w:p>
    <w:p w:rsidR="00AC411F" w:rsidRPr="007273C5" w:rsidRDefault="00AC411F" w:rsidP="00AC411F">
      <w:pPr>
        <w:jc w:val="both"/>
        <w:rPr>
          <w:b/>
          <w:sz w:val="22"/>
        </w:rPr>
      </w:pPr>
      <w:r w:rsidRPr="007273C5">
        <w:rPr>
          <w:b/>
          <w:sz w:val="24"/>
          <w:szCs w:val="24"/>
        </w:rPr>
        <w:t>Tóm tắt (cỡ chữ 12</w:t>
      </w:r>
      <w:r>
        <w:rPr>
          <w:b/>
          <w:sz w:val="24"/>
          <w:szCs w:val="24"/>
        </w:rPr>
        <w:t>, in đậm</w:t>
      </w:r>
      <w:r w:rsidRPr="007273C5">
        <w:rPr>
          <w:b/>
          <w:sz w:val="24"/>
          <w:szCs w:val="24"/>
        </w:rPr>
        <w:t>)</w:t>
      </w:r>
      <w:r w:rsidRPr="007273C5">
        <w:rPr>
          <w:b/>
          <w:sz w:val="22"/>
        </w:rPr>
        <w:t xml:space="preserve">. </w:t>
      </w:r>
      <w:r w:rsidRPr="007273C5">
        <w:rPr>
          <w:sz w:val="22"/>
        </w:rPr>
        <w:t>Font chữ 11, kiểu Times New Roman,</w:t>
      </w:r>
      <w:r>
        <w:rPr>
          <w:sz w:val="22"/>
        </w:rPr>
        <w:t xml:space="preserve"> chữ thường,</w:t>
      </w:r>
      <w:r w:rsidRPr="007273C5">
        <w:rPr>
          <w:sz w:val="22"/>
        </w:rPr>
        <w:t xml:space="preserve"> giãn dòng </w:t>
      </w:r>
      <w:r>
        <w:rPr>
          <w:sz w:val="22"/>
        </w:rPr>
        <w:t>đơn, căn lề thẳng 2 bên.</w:t>
      </w:r>
      <w:r w:rsidRPr="007273C5">
        <w:rPr>
          <w:sz w:val="22"/>
        </w:rPr>
        <w:t xml:space="preserve"> Phần này trình bày tóm tắt các nội dung chính của nghiên cứu trong khoảng từ 70-200 từ, bao gồm: bối cảnh, mục tiêu, cơ sở lý thuyết, phương pháp nghiên cứu đã sử dụng, phạm vi, dữ liệu, kết quả nghiên cứu, các hạn chế, gợi ý cho các nghiên cứu tiếp theo. </w:t>
      </w:r>
    </w:p>
    <w:p w:rsidR="00AC411F" w:rsidRDefault="00AC411F" w:rsidP="00AC411F">
      <w:pPr>
        <w:jc w:val="both"/>
        <w:rPr>
          <w:sz w:val="22"/>
        </w:rPr>
      </w:pPr>
      <w:r w:rsidRPr="007273C5">
        <w:rPr>
          <w:b/>
          <w:sz w:val="24"/>
          <w:szCs w:val="24"/>
        </w:rPr>
        <w:t>Từ khóa</w:t>
      </w:r>
      <w:r>
        <w:rPr>
          <w:b/>
          <w:sz w:val="24"/>
          <w:szCs w:val="24"/>
        </w:rPr>
        <w:t xml:space="preserve"> (</w:t>
      </w:r>
      <w:r w:rsidRPr="007273C5">
        <w:rPr>
          <w:b/>
          <w:sz w:val="24"/>
          <w:szCs w:val="24"/>
        </w:rPr>
        <w:t>cỡ chữ 12</w:t>
      </w:r>
      <w:r>
        <w:rPr>
          <w:b/>
          <w:sz w:val="24"/>
          <w:szCs w:val="24"/>
        </w:rPr>
        <w:t>, in đậm</w:t>
      </w:r>
      <w:r w:rsidRPr="007273C5">
        <w:rPr>
          <w:b/>
          <w:sz w:val="24"/>
          <w:szCs w:val="24"/>
        </w:rPr>
        <w:t>)</w:t>
      </w:r>
      <w:r w:rsidRPr="007273C5">
        <w:rPr>
          <w:b/>
          <w:sz w:val="22"/>
        </w:rPr>
        <w:t xml:space="preserve">. </w:t>
      </w:r>
      <w:r w:rsidRPr="007273C5">
        <w:rPr>
          <w:sz w:val="22"/>
        </w:rPr>
        <w:t xml:space="preserve"> </w:t>
      </w:r>
      <w:r w:rsidRPr="0096737D">
        <w:rPr>
          <w:sz w:val="22"/>
        </w:rPr>
        <w:t>từ khóa thứ nhất, từ khóa thứ hai, nêu khoảng 4-5 từ khóa đại diện cho nghiên cứu</w:t>
      </w:r>
      <w:r>
        <w:rPr>
          <w:sz w:val="22"/>
        </w:rPr>
        <w:t>, cách nhau bằng dấu phẩy, xếp theo thứ tự ABC, cỡ chữ 11, chữ thường, kiểu Times New Roman, giãn dòng đơn.</w:t>
      </w:r>
    </w:p>
    <w:p w:rsidR="00AC411F" w:rsidRDefault="00AC411F" w:rsidP="00AC411F">
      <w:pPr>
        <w:jc w:val="both"/>
        <w:rPr>
          <w:sz w:val="22"/>
        </w:rPr>
      </w:pPr>
    </w:p>
    <w:p w:rsidR="00AC411F" w:rsidRPr="008E2596" w:rsidRDefault="00AC411F" w:rsidP="00AC411F">
      <w:pPr>
        <w:pStyle w:val="Heading"/>
        <w:rPr>
          <w:sz w:val="24"/>
          <w:szCs w:val="24"/>
        </w:rPr>
      </w:pPr>
      <w:r>
        <w:rPr>
          <w:sz w:val="24"/>
          <w:szCs w:val="24"/>
        </w:rPr>
        <w:t>TÊN BÀI VIẾT BẰNG TIẾNG ANH (NẾU TOÀN BÀI BẰNG TIẾNG VIỆT) – FONT 12, VIẾT HOA</w:t>
      </w:r>
    </w:p>
    <w:p w:rsidR="00AC411F" w:rsidRDefault="00AC411F" w:rsidP="00AC411F">
      <w:pPr>
        <w:jc w:val="both"/>
        <w:rPr>
          <w:b/>
          <w:iCs/>
          <w:sz w:val="24"/>
          <w:szCs w:val="24"/>
        </w:rPr>
      </w:pPr>
    </w:p>
    <w:p w:rsidR="00AC411F" w:rsidRPr="005A2175" w:rsidRDefault="00AC411F" w:rsidP="00AC411F">
      <w:pPr>
        <w:jc w:val="both"/>
        <w:rPr>
          <w:bCs/>
          <w:sz w:val="22"/>
          <w:szCs w:val="22"/>
        </w:rPr>
      </w:pPr>
      <w:r w:rsidRPr="005A2175">
        <w:rPr>
          <w:b/>
          <w:iCs/>
          <w:sz w:val="24"/>
          <w:szCs w:val="24"/>
        </w:rPr>
        <w:t>Abstract</w:t>
      </w:r>
      <w:r>
        <w:rPr>
          <w:b/>
          <w:iCs/>
          <w:sz w:val="24"/>
          <w:szCs w:val="24"/>
        </w:rPr>
        <w:t xml:space="preserve"> (tiếng Anh)</w:t>
      </w:r>
      <w:r w:rsidRPr="005A2175">
        <w:rPr>
          <w:b/>
          <w:iCs/>
          <w:sz w:val="24"/>
          <w:szCs w:val="24"/>
        </w:rPr>
        <w:t>.</w:t>
      </w:r>
      <w:r w:rsidRPr="005A2175">
        <w:rPr>
          <w:b/>
          <w:bCs/>
          <w:sz w:val="24"/>
          <w:szCs w:val="24"/>
        </w:rPr>
        <w:t xml:space="preserve"> </w:t>
      </w:r>
      <w:r w:rsidRPr="005A2175">
        <w:rPr>
          <w:bCs/>
          <w:sz w:val="22"/>
          <w:szCs w:val="22"/>
        </w:rPr>
        <w:t>The abstract is to be in fully justified text, below the author and affiliation information. Use the word “Abstract” as the title, in 12-point Times, boldface type, initially capitalized. The abstract is to be in 11-point single-spaced type. It should summarize the contents of the paper. It should be at least 70 and at most 200 words.</w:t>
      </w:r>
    </w:p>
    <w:p w:rsidR="00AC411F" w:rsidRDefault="00AC411F" w:rsidP="00AC411F">
      <w:pPr>
        <w:jc w:val="both"/>
        <w:rPr>
          <w:bCs/>
          <w:sz w:val="22"/>
          <w:szCs w:val="22"/>
        </w:rPr>
      </w:pPr>
      <w:r w:rsidRPr="005A2175">
        <w:rPr>
          <w:b/>
          <w:iCs/>
          <w:sz w:val="24"/>
          <w:szCs w:val="24"/>
        </w:rPr>
        <w:t>Keywords</w:t>
      </w:r>
      <w:r>
        <w:rPr>
          <w:b/>
          <w:iCs/>
          <w:sz w:val="24"/>
          <w:szCs w:val="24"/>
        </w:rPr>
        <w:t xml:space="preserve"> (tiếng Anh)</w:t>
      </w:r>
      <w:r w:rsidRPr="005A2175">
        <w:rPr>
          <w:b/>
          <w:iCs/>
          <w:sz w:val="24"/>
          <w:szCs w:val="24"/>
        </w:rPr>
        <w:t>.</w:t>
      </w:r>
      <w:r w:rsidRPr="005A2175">
        <w:rPr>
          <w:b/>
          <w:bCs/>
          <w:sz w:val="24"/>
          <w:szCs w:val="24"/>
        </w:rPr>
        <w:t xml:space="preserve"> </w:t>
      </w:r>
      <w:r w:rsidRPr="005A2175">
        <w:rPr>
          <w:bCs/>
          <w:sz w:val="22"/>
          <w:szCs w:val="22"/>
        </w:rPr>
        <w:t>We would like to encourage you to list your keywords within the abstract section. Enter key words or phrases in lower case alphabetical order, separated by commas.</w:t>
      </w:r>
    </w:p>
    <w:p w:rsidR="00DB045D" w:rsidRDefault="00DB045D" w:rsidP="00AC411F">
      <w:pPr>
        <w:jc w:val="both"/>
        <w:rPr>
          <w:bCs/>
          <w:sz w:val="22"/>
          <w:szCs w:val="22"/>
        </w:rPr>
      </w:pPr>
    </w:p>
    <w:p w:rsidR="00DB045D" w:rsidRPr="00CC7D36" w:rsidRDefault="00DB045D" w:rsidP="00AC411F">
      <w:pPr>
        <w:jc w:val="both"/>
        <w:rPr>
          <w:bCs/>
          <w:sz w:val="22"/>
          <w:szCs w:val="22"/>
        </w:rPr>
      </w:pPr>
      <w:r w:rsidRPr="002605A6">
        <w:rPr>
          <w:b/>
          <w:sz w:val="22"/>
          <w:szCs w:val="22"/>
        </w:rPr>
        <w:t>Lưu ý:</w:t>
      </w:r>
      <w:r w:rsidRPr="002605A6">
        <w:rPr>
          <w:bCs/>
          <w:sz w:val="22"/>
          <w:szCs w:val="22"/>
        </w:rPr>
        <w:t xml:space="preserve"> Nội dung </w:t>
      </w:r>
      <w:r w:rsidR="002605A6">
        <w:rPr>
          <w:bCs/>
          <w:sz w:val="22"/>
          <w:szCs w:val="22"/>
        </w:rPr>
        <w:t xml:space="preserve">phần tiêu đề, </w:t>
      </w:r>
      <w:r w:rsidR="002605A6" w:rsidRPr="002605A6">
        <w:rPr>
          <w:bCs/>
          <w:sz w:val="22"/>
          <w:szCs w:val="22"/>
        </w:rPr>
        <w:t>t</w:t>
      </w:r>
      <w:r w:rsidR="002605A6">
        <w:rPr>
          <w:bCs/>
          <w:sz w:val="22"/>
          <w:szCs w:val="22"/>
        </w:rPr>
        <w:t xml:space="preserve">óm tắt bằng tiếng Việt và tiếng Anh không được vượt quá 01 trang A4. </w:t>
      </w:r>
    </w:p>
    <w:p w:rsidR="00AC411F" w:rsidRDefault="00AC411F" w:rsidP="00AC411F">
      <w:pPr>
        <w:spacing w:before="240" w:after="80"/>
        <w:ind w:left="432" w:hanging="432"/>
        <w:jc w:val="both"/>
        <w:rPr>
          <w:b/>
          <w:sz w:val="24"/>
          <w:szCs w:val="24"/>
        </w:rPr>
      </w:pPr>
      <w:r w:rsidRPr="00853712">
        <w:rPr>
          <w:b/>
          <w:sz w:val="24"/>
          <w:szCs w:val="24"/>
        </w:rPr>
        <w:t xml:space="preserve">1 </w:t>
      </w:r>
      <w:r w:rsidRPr="00853712">
        <w:rPr>
          <w:b/>
          <w:sz w:val="24"/>
          <w:szCs w:val="24"/>
        </w:rPr>
        <w:tab/>
      </w:r>
      <w:r>
        <w:rPr>
          <w:b/>
          <w:sz w:val="24"/>
          <w:szCs w:val="24"/>
        </w:rPr>
        <w:t>TIÊU ĐỀ CẤP 1</w:t>
      </w:r>
      <w:r w:rsidRPr="00853712">
        <w:rPr>
          <w:b/>
          <w:sz w:val="24"/>
          <w:szCs w:val="24"/>
        </w:rPr>
        <w:t xml:space="preserve"> (CHỮ ĐẬM, IN HOA, CỠ 12, </w:t>
      </w:r>
      <w:r>
        <w:rPr>
          <w:b/>
          <w:sz w:val="24"/>
          <w:szCs w:val="24"/>
        </w:rPr>
        <w:t xml:space="preserve">LÙI 0,3 INCHES HOẶC 0,76CM, GIÃN DÒNG ĐƠN). GIÃN CÁCH PHẦN TRÊN VÀ PHẦN DƯỚI LẦN LƯỢT LÀ 12 VÀ 4. </w:t>
      </w:r>
    </w:p>
    <w:p w:rsidR="005A2175" w:rsidRPr="005A2175" w:rsidRDefault="00AC411F" w:rsidP="00AC411F">
      <w:pPr>
        <w:pStyle w:val="Heading2"/>
        <w:numPr>
          <w:ilvl w:val="0"/>
          <w:numId w:val="0"/>
        </w:numPr>
        <w:ind w:firstLine="450"/>
      </w:pPr>
      <w:r w:rsidRPr="00AC411F">
        <w:rPr>
          <w:b w:val="0"/>
          <w:sz w:val="22"/>
          <w:szCs w:val="22"/>
        </w:rPr>
        <w:t>Đầu đoạn văn lùi vào 0,76</w:t>
      </w:r>
      <w:r w:rsidRPr="00AC411F">
        <w:rPr>
          <w:b w:val="0"/>
          <w:sz w:val="22"/>
        </w:rPr>
        <w:t xml:space="preserve"> cm hoặc 0,3 inches. Cỡ chữ 11, chữ thường, chỉnh lề thẳng hai bên. Giãn cách dòng đơn</w:t>
      </w:r>
      <w:r>
        <w:rPr>
          <w:b w:val="0"/>
          <w:sz w:val="22"/>
        </w:rPr>
        <w:t>.</w:t>
      </w:r>
    </w:p>
    <w:p w:rsidR="005A2175" w:rsidRPr="00AC411F" w:rsidRDefault="00AC411F" w:rsidP="00AC411F">
      <w:pPr>
        <w:pStyle w:val="Heading2"/>
        <w:tabs>
          <w:tab w:val="clear" w:pos="113"/>
        </w:tabs>
        <w:ind w:left="450" w:hanging="450"/>
        <w:rPr>
          <w:sz w:val="22"/>
          <w:szCs w:val="22"/>
        </w:rPr>
      </w:pPr>
      <w:r w:rsidRPr="00AC411F">
        <w:rPr>
          <w:sz w:val="22"/>
          <w:szCs w:val="22"/>
        </w:rPr>
        <w:t>Tiêu đề cấp 2 (in đậm, cỡ chữ 11, giãn dòng đơn)</w:t>
      </w:r>
      <w:r w:rsidR="0012687D">
        <w:rPr>
          <w:sz w:val="22"/>
          <w:szCs w:val="22"/>
        </w:rPr>
        <w:t>. Giãn cách phần trên và phần dưới lần lượt là 6 và 4.</w:t>
      </w:r>
    </w:p>
    <w:p w:rsidR="005A2175" w:rsidRPr="005A2175" w:rsidRDefault="00AC411F" w:rsidP="00AC411F">
      <w:pPr>
        <w:pStyle w:val="Text"/>
        <w:ind w:firstLine="450"/>
        <w:rPr>
          <w:color w:val="000000"/>
          <w:sz w:val="22"/>
          <w:szCs w:val="22"/>
        </w:rPr>
      </w:pPr>
      <w:r>
        <w:rPr>
          <w:color w:val="000000"/>
          <w:sz w:val="22"/>
        </w:rPr>
        <w:t>Bài gửi đăng tại Hội nghị là những nghiên cứu chưa từng được công bố trên các Tạp chí, Kỷ yếu Hội thảo, Đề tài nghiên cứu khoa học các cấp vào thời điểm trước, hoặc cùng thời điểm nhận bài của Hội nghị</w:t>
      </w:r>
      <w:r w:rsidR="005A2175" w:rsidRPr="005A2175">
        <w:rPr>
          <w:color w:val="000000"/>
          <w:sz w:val="22"/>
        </w:rPr>
        <w:t>.</w:t>
      </w:r>
    </w:p>
    <w:p w:rsidR="005A2175" w:rsidRPr="005A2175" w:rsidRDefault="00AC411F" w:rsidP="00AC411F">
      <w:pPr>
        <w:pStyle w:val="Text"/>
        <w:ind w:firstLine="450"/>
        <w:rPr>
          <w:color w:val="000000"/>
          <w:sz w:val="22"/>
          <w:szCs w:val="22"/>
        </w:rPr>
      </w:pPr>
      <w:r>
        <w:rPr>
          <w:sz w:val="22"/>
          <w:szCs w:val="22"/>
        </w:rPr>
        <w:t>Thể lệ nhận bài, các mốc thời gian, quyền lợi của tác giả tham gia hội nghị, và các thông tin khác đã được đăng tải đầy đủ trên website chính thức của Hội nghị</w:t>
      </w:r>
      <w:r w:rsidR="005A2175" w:rsidRPr="005A2175">
        <w:rPr>
          <w:sz w:val="22"/>
          <w:szCs w:val="22"/>
        </w:rPr>
        <w:t>.</w:t>
      </w:r>
    </w:p>
    <w:p w:rsidR="005A2175" w:rsidRPr="00AC411F" w:rsidRDefault="0012687D" w:rsidP="00AC411F">
      <w:pPr>
        <w:pStyle w:val="Heading2"/>
        <w:tabs>
          <w:tab w:val="clear" w:pos="113"/>
        </w:tabs>
        <w:ind w:left="450" w:hanging="450"/>
        <w:rPr>
          <w:sz w:val="22"/>
          <w:szCs w:val="22"/>
        </w:rPr>
      </w:pPr>
      <w:r>
        <w:rPr>
          <w:sz w:val="22"/>
          <w:szCs w:val="22"/>
        </w:rPr>
        <w:t>Độ dài</w:t>
      </w:r>
    </w:p>
    <w:p w:rsidR="005A2175" w:rsidRPr="005A2175" w:rsidRDefault="0012687D" w:rsidP="00AC411F">
      <w:pPr>
        <w:pStyle w:val="Text"/>
        <w:ind w:firstLine="450"/>
        <w:rPr>
          <w:sz w:val="28"/>
          <w:szCs w:val="22"/>
        </w:rPr>
      </w:pPr>
      <w:r>
        <w:rPr>
          <w:color w:val="000000"/>
          <w:sz w:val="22"/>
        </w:rPr>
        <w:t>Bài nghiên cứu được trình bày theo kích thước chuẩn A4</w:t>
      </w:r>
      <w:r w:rsidR="002A6F31">
        <w:rPr>
          <w:color w:val="000000"/>
          <w:sz w:val="22"/>
        </w:rPr>
        <w:t xml:space="preserve">. </w:t>
      </w:r>
      <w:r>
        <w:rPr>
          <w:color w:val="000000"/>
          <w:sz w:val="22"/>
        </w:rPr>
        <w:t xml:space="preserve">Độ dài tối thiểu của một bài báo là 08 trang </w:t>
      </w:r>
      <w:r>
        <w:rPr>
          <w:color w:val="000000"/>
          <w:sz w:val="22"/>
        </w:rPr>
        <w:lastRenderedPageBreak/>
        <w:t>hoặc 5.000 từ</w:t>
      </w:r>
      <w:r w:rsidR="005A2175" w:rsidRPr="005A2175">
        <w:rPr>
          <w:color w:val="000000"/>
          <w:sz w:val="22"/>
        </w:rPr>
        <w:t xml:space="preserve">. </w:t>
      </w:r>
      <w:r>
        <w:rPr>
          <w:color w:val="000000"/>
          <w:sz w:val="22"/>
        </w:rPr>
        <w:t xml:space="preserve">Độ dài tối đa của một bài báo, không tính danh mục tài liệu tham khảo và phần Phụ lục (nếu có), là 15 trang hoặc 10.000 từ </w:t>
      </w:r>
      <w:r w:rsidR="005A2175" w:rsidRPr="005A2175">
        <w:rPr>
          <w:color w:val="000000"/>
          <w:sz w:val="22"/>
        </w:rPr>
        <w:t xml:space="preserve"> </w:t>
      </w:r>
      <w:r>
        <w:rPr>
          <w:color w:val="000000"/>
          <w:sz w:val="22"/>
        </w:rPr>
        <w:t>(đối với bài báo không đăng kèm bảng câu hỏi khảo sát) và 20 trang (đối với bài báo có bảng câu hỏi khảo sát)</w:t>
      </w:r>
      <w:r w:rsidR="005A2175" w:rsidRPr="005A2175">
        <w:rPr>
          <w:color w:val="000000"/>
          <w:sz w:val="22"/>
        </w:rPr>
        <w:t xml:space="preserve">. </w:t>
      </w:r>
      <w:r>
        <w:rPr>
          <w:color w:val="000000"/>
          <w:sz w:val="22"/>
        </w:rPr>
        <w:t>Tác giả phải trình bày theo đúng mẫu của Hội nghị, cả về tiêu đề, giãn cách, kiểu chữ, cỡ chữ, phần header, footer và đánh số trang.</w:t>
      </w:r>
    </w:p>
    <w:p w:rsidR="005A2175" w:rsidRPr="0012687D" w:rsidRDefault="0012687D" w:rsidP="0012687D">
      <w:pPr>
        <w:pStyle w:val="Heading2"/>
        <w:tabs>
          <w:tab w:val="clear" w:pos="113"/>
        </w:tabs>
        <w:ind w:left="450" w:hanging="450"/>
        <w:rPr>
          <w:sz w:val="22"/>
        </w:rPr>
      </w:pPr>
      <w:r>
        <w:rPr>
          <w:sz w:val="22"/>
        </w:rPr>
        <w:t>Cách trình bày công thức</w:t>
      </w:r>
    </w:p>
    <w:p w:rsidR="005A2175" w:rsidRPr="005A2175" w:rsidRDefault="003E760B" w:rsidP="0012687D">
      <w:pPr>
        <w:pStyle w:val="Text"/>
        <w:ind w:firstLine="450"/>
        <w:rPr>
          <w:color w:val="000000"/>
          <w:sz w:val="22"/>
        </w:rPr>
      </w:pPr>
      <w:r>
        <w:rPr>
          <w:color w:val="000000"/>
          <w:sz w:val="22"/>
        </w:rPr>
        <w:t>Mọi công thức, phương trình, mô hình trong bài đều phải đánh số (1), (2), (3) theo thứ tự xuất hiện, không phân biệt theo từng phần</w:t>
      </w:r>
      <w:r w:rsidR="005A2175" w:rsidRPr="005A2175">
        <w:rPr>
          <w:color w:val="000000"/>
          <w:sz w:val="22"/>
        </w:rPr>
        <w:t xml:space="preserve">. </w:t>
      </w:r>
      <w:r>
        <w:rPr>
          <w:color w:val="000000"/>
          <w:sz w:val="22"/>
        </w:rPr>
        <w:t>Công thức được đánh số riêng, phương trình được đánh số riêng, mô hình toán được đánh số riêng.</w:t>
      </w:r>
    </w:p>
    <w:p w:rsidR="005A2175" w:rsidRPr="005A2175" w:rsidRDefault="003E760B" w:rsidP="003E760B">
      <w:pPr>
        <w:pStyle w:val="Text"/>
        <w:ind w:firstLine="450"/>
        <w:rPr>
          <w:sz w:val="22"/>
          <w:szCs w:val="22"/>
        </w:rPr>
      </w:pPr>
      <w:r>
        <w:rPr>
          <w:sz w:val="22"/>
          <w:szCs w:val="22"/>
        </w:rPr>
        <w:t>Ví dụ</w:t>
      </w:r>
      <w:r w:rsidR="005A2175" w:rsidRPr="005A2175">
        <w:rPr>
          <w:sz w:val="22"/>
          <w:szCs w:val="22"/>
        </w:rPr>
        <w:t>:</w:t>
      </w:r>
    </w:p>
    <w:p w:rsidR="005A2175" w:rsidRPr="005A2175" w:rsidRDefault="005A2175" w:rsidP="00E95DDF">
      <w:pPr>
        <w:pStyle w:val="Text"/>
        <w:tabs>
          <w:tab w:val="left" w:pos="3969"/>
          <w:tab w:val="left" w:pos="8647"/>
        </w:tabs>
        <w:jc w:val="left"/>
        <w:rPr>
          <w:sz w:val="22"/>
          <w:szCs w:val="22"/>
        </w:rPr>
      </w:pPr>
      <w:r w:rsidRPr="005A2175">
        <w:rPr>
          <w:sz w:val="22"/>
          <w:szCs w:val="22"/>
        </w:rPr>
        <w:tab/>
      </w:r>
      <w:r w:rsidRPr="005A2175">
        <w:rPr>
          <w:position w:val="-6"/>
          <w:sz w:val="22"/>
          <w:szCs w:val="22"/>
        </w:rPr>
        <w:object w:dxaOrig="124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2.4pt;height:15.6pt" o:ole="">
            <v:imagedata r:id="rId7" o:title=""/>
          </v:shape>
          <o:OLEObject Type="Embed" ProgID="Equation.3" ShapeID="_x0000_i1025" DrawAspect="Content" ObjectID="_1745756976" r:id="rId8"/>
        </w:object>
      </w:r>
      <w:r w:rsidRPr="005A2175">
        <w:rPr>
          <w:sz w:val="22"/>
          <w:szCs w:val="22"/>
        </w:rPr>
        <w:tab/>
        <w:t>(1)</w:t>
      </w:r>
    </w:p>
    <w:p w:rsidR="005A2175" w:rsidRPr="003E760B" w:rsidRDefault="003E760B" w:rsidP="003E760B">
      <w:pPr>
        <w:pStyle w:val="Heading2"/>
        <w:tabs>
          <w:tab w:val="clear" w:pos="113"/>
        </w:tabs>
        <w:ind w:left="450" w:hanging="450"/>
        <w:rPr>
          <w:sz w:val="22"/>
          <w:szCs w:val="22"/>
        </w:rPr>
      </w:pPr>
      <w:r>
        <w:rPr>
          <w:sz w:val="22"/>
          <w:szCs w:val="22"/>
        </w:rPr>
        <w:t>Cách ghi trích dẫn trong bài</w:t>
      </w:r>
    </w:p>
    <w:p w:rsidR="003E760B" w:rsidRDefault="003E760B" w:rsidP="003E760B">
      <w:pPr>
        <w:pStyle w:val="Text"/>
        <w:ind w:firstLine="450"/>
        <w:rPr>
          <w:color w:val="000000"/>
          <w:sz w:val="22"/>
        </w:rPr>
      </w:pPr>
      <w:r>
        <w:rPr>
          <w:color w:val="000000"/>
          <w:sz w:val="22"/>
        </w:rPr>
        <w:t>Khi trích dẫn một công trình có nhiều tác giả, ví dụ bài của tác giả A và các cộng sự, thống nhất cách viết A và ctg. (2019)</w:t>
      </w:r>
      <w:r w:rsidR="00F87D8B">
        <w:rPr>
          <w:color w:val="000000"/>
          <w:sz w:val="22"/>
        </w:rPr>
        <w:t xml:space="preserve"> [1]</w:t>
      </w:r>
      <w:r>
        <w:rPr>
          <w:color w:val="000000"/>
          <w:sz w:val="22"/>
        </w:rPr>
        <w:t xml:space="preserve">. Mặc dù vậy, cách trích dẫn này chỉ phù hợp khi trích dẫn bài có từ 3 tác giả trở lên. Đối với bài có từ 2 tác giả trở xuống, sử dụng cách trích dẫn theo APA. Ví dụ: </w:t>
      </w:r>
      <w:r w:rsidR="00F87D8B">
        <w:rPr>
          <w:color w:val="000000"/>
          <w:sz w:val="22"/>
        </w:rPr>
        <w:t>“</w:t>
      </w:r>
      <w:r>
        <w:rPr>
          <w:color w:val="000000"/>
          <w:sz w:val="22"/>
        </w:rPr>
        <w:t>Theo nghiên cứu của A &amp; B (2019)</w:t>
      </w:r>
      <w:r w:rsidR="00F87D8B">
        <w:rPr>
          <w:color w:val="000000"/>
          <w:sz w:val="22"/>
        </w:rPr>
        <w:t xml:space="preserve"> [2]</w:t>
      </w:r>
      <w:r>
        <w:rPr>
          <w:color w:val="000000"/>
          <w:sz w:val="22"/>
        </w:rPr>
        <w:t>, cách làm này là phù hợp.</w:t>
      </w:r>
      <w:r w:rsidR="00F87D8B">
        <w:rPr>
          <w:color w:val="000000"/>
          <w:sz w:val="22"/>
        </w:rPr>
        <w:t>”</w:t>
      </w:r>
    </w:p>
    <w:p w:rsidR="005A2175" w:rsidRPr="005A2175" w:rsidRDefault="003E760B" w:rsidP="00F87D8B">
      <w:pPr>
        <w:pStyle w:val="Text"/>
        <w:ind w:firstLine="450"/>
        <w:rPr>
          <w:color w:val="000000"/>
          <w:sz w:val="22"/>
        </w:rPr>
      </w:pPr>
      <w:r>
        <w:rPr>
          <w:color w:val="000000"/>
          <w:sz w:val="22"/>
        </w:rPr>
        <w:t xml:space="preserve">Mặt khác, để tiết kiệm số lượng chữ trong bài, </w:t>
      </w:r>
      <w:r w:rsidR="00F87D8B">
        <w:rPr>
          <w:color w:val="000000"/>
          <w:sz w:val="22"/>
        </w:rPr>
        <w:t>khi nhắc lại một nghiên cứu nào đó đã được trích dẫn, chỉ cần viết: “Theo [1] và [2], chúng ta có thể đi tới kết luận.” Các con số trong ngoặc vuông là thứ tự các công trình được liệt kê trong Danh mục tài liệu tham khảo, được sắp xếp theo thứ tự chữ cái của họ của tác giả. Khi trích dẫn trong bài, nếu nhắc tới 3 công trình là [1], [2] và [3], thì cách viết đúng là [1], [2], [3] chứ không phải là [2], [1], [3].</w:t>
      </w:r>
    </w:p>
    <w:p w:rsidR="005A2175" w:rsidRPr="005A2175" w:rsidRDefault="00F87D8B" w:rsidP="00120DE1">
      <w:pPr>
        <w:pStyle w:val="Heading1"/>
      </w:pPr>
      <w:r>
        <w:t>ĐỊNH DẠNG BÀI VIẾT</w:t>
      </w:r>
    </w:p>
    <w:p w:rsidR="005A2175" w:rsidRPr="005A2175" w:rsidRDefault="00F87D8B" w:rsidP="00F87D8B">
      <w:pPr>
        <w:pStyle w:val="Text"/>
        <w:ind w:firstLine="450"/>
        <w:rPr>
          <w:color w:val="000000"/>
          <w:sz w:val="22"/>
        </w:rPr>
      </w:pPr>
      <w:r>
        <w:rPr>
          <w:color w:val="000000"/>
          <w:sz w:val="22"/>
        </w:rPr>
        <w:t>Tất cả phần nội dung đều phải được trình bày ở dạng một cột duy nhất</w:t>
      </w:r>
      <w:r w:rsidR="005A2175" w:rsidRPr="005A2175">
        <w:rPr>
          <w:color w:val="000000"/>
          <w:sz w:val="22"/>
        </w:rPr>
        <w:t xml:space="preserve">. </w:t>
      </w:r>
      <w:r>
        <w:rPr>
          <w:color w:val="000000"/>
          <w:sz w:val="22"/>
        </w:rPr>
        <w:t>Trên khổ giấy A4</w:t>
      </w:r>
      <w:r w:rsidR="005A2175" w:rsidRPr="005A2175">
        <w:rPr>
          <w:color w:val="000000"/>
          <w:sz w:val="22"/>
        </w:rPr>
        <w:t xml:space="preserve">, </w:t>
      </w:r>
      <w:r>
        <w:rPr>
          <w:color w:val="000000"/>
          <w:sz w:val="22"/>
        </w:rPr>
        <w:t xml:space="preserve">lề trên và lề dưới đều là </w:t>
      </w:r>
      <w:r w:rsidR="00942231" w:rsidRPr="005A2175">
        <w:rPr>
          <w:color w:val="000000"/>
          <w:sz w:val="22"/>
        </w:rPr>
        <w:t xml:space="preserve"> </w:t>
      </w:r>
      <w:r w:rsidR="00942231">
        <w:rPr>
          <w:color w:val="000000"/>
          <w:sz w:val="22"/>
        </w:rPr>
        <w:t>1.12</w:t>
      </w:r>
      <w:r w:rsidR="004B30D5" w:rsidRPr="005A2175">
        <w:rPr>
          <w:color w:val="000000"/>
          <w:sz w:val="22"/>
        </w:rPr>
        <w:t xml:space="preserve"> inch (2.</w:t>
      </w:r>
      <w:r w:rsidR="00942231">
        <w:rPr>
          <w:color w:val="000000"/>
          <w:sz w:val="22"/>
        </w:rPr>
        <w:t>85</w:t>
      </w:r>
      <w:r w:rsidR="004B30D5" w:rsidRPr="005A2175">
        <w:rPr>
          <w:color w:val="000000"/>
          <w:sz w:val="22"/>
        </w:rPr>
        <w:t xml:space="preserve"> cm)</w:t>
      </w:r>
      <w:r w:rsidR="00942231">
        <w:rPr>
          <w:color w:val="000000"/>
          <w:sz w:val="22"/>
        </w:rPr>
        <w:t xml:space="preserve">, </w:t>
      </w:r>
      <w:r>
        <w:rPr>
          <w:color w:val="000000"/>
          <w:sz w:val="22"/>
        </w:rPr>
        <w:t>lề trái</w:t>
      </w:r>
      <w:r w:rsidR="00942231">
        <w:rPr>
          <w:color w:val="000000"/>
          <w:sz w:val="22"/>
        </w:rPr>
        <w:t xml:space="preserve"> 0.8</w:t>
      </w:r>
      <w:r w:rsidR="00942231" w:rsidRPr="005A2175">
        <w:rPr>
          <w:color w:val="000000"/>
          <w:sz w:val="22"/>
        </w:rPr>
        <w:t xml:space="preserve"> inch (2.</w:t>
      </w:r>
      <w:r w:rsidR="00942231">
        <w:rPr>
          <w:color w:val="000000"/>
          <w:sz w:val="22"/>
        </w:rPr>
        <w:t>85</w:t>
      </w:r>
      <w:r w:rsidR="00942231" w:rsidRPr="005A2175">
        <w:rPr>
          <w:color w:val="000000"/>
          <w:sz w:val="22"/>
        </w:rPr>
        <w:t xml:space="preserve"> cm)</w:t>
      </w:r>
      <w:r w:rsidR="00942231">
        <w:rPr>
          <w:color w:val="000000"/>
          <w:sz w:val="22"/>
        </w:rPr>
        <w:t>,</w:t>
      </w:r>
      <w:r w:rsidR="00942231" w:rsidRPr="00942231">
        <w:rPr>
          <w:color w:val="000000"/>
          <w:sz w:val="22"/>
        </w:rPr>
        <w:t xml:space="preserve"> </w:t>
      </w:r>
      <w:r>
        <w:rPr>
          <w:color w:val="000000"/>
          <w:sz w:val="22"/>
        </w:rPr>
        <w:t>lề phải</w:t>
      </w:r>
      <w:r w:rsidR="00942231">
        <w:rPr>
          <w:color w:val="000000"/>
          <w:sz w:val="22"/>
        </w:rPr>
        <w:t xml:space="preserve"> </w:t>
      </w:r>
      <w:r w:rsidR="00F61638">
        <w:rPr>
          <w:color w:val="000000"/>
          <w:sz w:val="22"/>
        </w:rPr>
        <w:t>0</w:t>
      </w:r>
      <w:r w:rsidR="00942231" w:rsidRPr="005A2175">
        <w:rPr>
          <w:color w:val="000000"/>
          <w:sz w:val="22"/>
        </w:rPr>
        <w:t>.</w:t>
      </w:r>
      <w:r w:rsidR="00F61638">
        <w:rPr>
          <w:color w:val="000000"/>
          <w:sz w:val="22"/>
        </w:rPr>
        <w:t>65</w:t>
      </w:r>
      <w:r w:rsidR="00942231" w:rsidRPr="005A2175">
        <w:rPr>
          <w:color w:val="000000"/>
          <w:sz w:val="22"/>
        </w:rPr>
        <w:t xml:space="preserve"> inch (</w:t>
      </w:r>
      <w:r w:rsidR="00F61638">
        <w:rPr>
          <w:color w:val="000000"/>
          <w:sz w:val="22"/>
        </w:rPr>
        <w:t>1.65</w:t>
      </w:r>
      <w:r w:rsidR="00942231" w:rsidRPr="005A2175">
        <w:rPr>
          <w:color w:val="000000"/>
          <w:sz w:val="22"/>
        </w:rPr>
        <w:t xml:space="preserve"> cm)</w:t>
      </w:r>
      <w:r w:rsidR="005A2175" w:rsidRPr="005A2175">
        <w:rPr>
          <w:color w:val="000000"/>
          <w:sz w:val="22"/>
        </w:rPr>
        <w:t>.</w:t>
      </w:r>
    </w:p>
    <w:p w:rsidR="005A2175" w:rsidRPr="00F87D8B" w:rsidRDefault="00BF2DCD" w:rsidP="00F87D8B">
      <w:pPr>
        <w:pStyle w:val="Heading2"/>
        <w:tabs>
          <w:tab w:val="clear" w:pos="113"/>
        </w:tabs>
        <w:ind w:left="450" w:hanging="450"/>
        <w:rPr>
          <w:sz w:val="22"/>
          <w:szCs w:val="22"/>
        </w:rPr>
      </w:pPr>
      <w:r>
        <w:rPr>
          <w:sz w:val="22"/>
          <w:szCs w:val="22"/>
        </w:rPr>
        <w:t>Trình bày bảng, biểu đồ, hình ảnh</w:t>
      </w:r>
    </w:p>
    <w:p w:rsidR="005A2175" w:rsidRDefault="00BF2DCD" w:rsidP="00BF2DCD">
      <w:pPr>
        <w:pStyle w:val="Text"/>
        <w:ind w:firstLine="450"/>
        <w:rPr>
          <w:color w:val="000000"/>
          <w:sz w:val="22"/>
          <w:szCs w:val="22"/>
        </w:rPr>
      </w:pPr>
      <w:r>
        <w:rPr>
          <w:color w:val="000000"/>
          <w:sz w:val="22"/>
          <w:szCs w:val="22"/>
        </w:rPr>
        <w:t>Tất cả hình vẽ, biểu đồ, bảng số liệu đều để kéo sát ra 2 mép, thẳng với phần chữ.</w:t>
      </w:r>
    </w:p>
    <w:p w:rsidR="00B71B5E" w:rsidRDefault="00B71B5E" w:rsidP="00BF2DCD">
      <w:pPr>
        <w:pStyle w:val="Text"/>
        <w:ind w:firstLine="450"/>
        <w:rPr>
          <w:color w:val="000000"/>
          <w:sz w:val="22"/>
          <w:szCs w:val="22"/>
        </w:rPr>
      </w:pPr>
      <w:r>
        <w:rPr>
          <w:color w:val="000000"/>
          <w:sz w:val="22"/>
          <w:szCs w:val="22"/>
        </w:rPr>
        <w:t>Bảng số liệu phải nằm gọn trong một trang. Vì vậy, có thể chuyển bảng số liệu sang phần khác nằm xa đoạn văn có tham chiếu tới nó.</w:t>
      </w:r>
    </w:p>
    <w:p w:rsidR="00B71B5E" w:rsidRDefault="00B71B5E" w:rsidP="00B71B5E">
      <w:pPr>
        <w:pStyle w:val="Text"/>
        <w:ind w:firstLine="450"/>
        <w:rPr>
          <w:color w:val="000000"/>
          <w:sz w:val="22"/>
          <w:szCs w:val="22"/>
        </w:rPr>
      </w:pPr>
      <w:r>
        <w:rPr>
          <w:color w:val="000000"/>
          <w:sz w:val="22"/>
          <w:szCs w:val="22"/>
        </w:rPr>
        <w:t>Tên bảng, biểu đồ, hình vẽ đều phải đánh số thứ tự theo từng loại, không phân chia theo mục. Phần tên để cỡ chữ 10, in nghiêng, căn giữa, nằm phía trên bảng, biểu đồ, hình vẽ. Cách dòng trên và dòng dưới lần lượt là 12 và 4pt.</w:t>
      </w:r>
    </w:p>
    <w:p w:rsidR="00BF2DCD" w:rsidRDefault="00BF2DCD" w:rsidP="00BF2DCD">
      <w:pPr>
        <w:pStyle w:val="Text"/>
        <w:ind w:firstLine="450"/>
        <w:rPr>
          <w:color w:val="000000"/>
          <w:sz w:val="22"/>
          <w:szCs w:val="22"/>
        </w:rPr>
      </w:pPr>
      <w:r>
        <w:rPr>
          <w:color w:val="000000"/>
          <w:sz w:val="22"/>
          <w:szCs w:val="22"/>
        </w:rPr>
        <w:t>Ví dụ:</w:t>
      </w:r>
    </w:p>
    <w:p w:rsidR="005A2175" w:rsidRDefault="005A2175" w:rsidP="005A2175">
      <w:pPr>
        <w:pStyle w:val="Text"/>
        <w:jc w:val="center"/>
        <w:rPr>
          <w:color w:val="000000"/>
          <w:sz w:val="22"/>
        </w:rPr>
      </w:pPr>
      <w:r w:rsidRPr="005A2175">
        <w:rPr>
          <w:noProof/>
          <w:color w:val="000000"/>
          <w:sz w:val="22"/>
          <w:lang w:val="en-GB"/>
        </w:rPr>
        <w:drawing>
          <wp:inline distT="0" distB="0" distL="0" distR="0" wp14:anchorId="71E742A9" wp14:editId="4FF547AD">
            <wp:extent cx="4295775" cy="2058080"/>
            <wp:effectExtent l="19050" t="19050" r="9525" b="18415"/>
            <wp:docPr id="1" name="Picture 1" descr="geodesics_smoo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odesics_smooth"/>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51623" cy="2084837"/>
                    </a:xfrm>
                    <a:prstGeom prst="rect">
                      <a:avLst/>
                    </a:prstGeom>
                    <a:noFill/>
                    <a:ln w="6350" cmpd="sng">
                      <a:solidFill>
                        <a:srgbClr val="000000"/>
                      </a:solidFill>
                      <a:miter lim="800000"/>
                      <a:headEnd/>
                      <a:tailEnd/>
                    </a:ln>
                    <a:effectLst/>
                  </pic:spPr>
                </pic:pic>
              </a:graphicData>
            </a:graphic>
          </wp:inline>
        </w:drawing>
      </w:r>
    </w:p>
    <w:p w:rsidR="00F6417D" w:rsidRPr="005A2175" w:rsidRDefault="00F6417D" w:rsidP="005A2175">
      <w:pPr>
        <w:pStyle w:val="Text"/>
        <w:jc w:val="center"/>
        <w:rPr>
          <w:color w:val="000000"/>
          <w:sz w:val="22"/>
        </w:rPr>
      </w:pPr>
      <w:r w:rsidRPr="00F6417D">
        <w:rPr>
          <w:b/>
          <w:i/>
          <w:color w:val="5B9BD5" w:themeColor="accent1"/>
        </w:rPr>
        <w:t>Hình  1</w:t>
      </w:r>
      <w:r w:rsidRPr="00BF2DCD">
        <w:rPr>
          <w:i/>
        </w:rPr>
        <w:t xml:space="preserve">: </w:t>
      </w:r>
      <w:r w:rsidRPr="00F6417D">
        <w:rPr>
          <w:i/>
          <w:color w:val="00B0F0"/>
        </w:rPr>
        <w:t>Ví dụ về một hình ảnh</w:t>
      </w:r>
    </w:p>
    <w:p w:rsidR="005A2175" w:rsidRPr="00E95DDF" w:rsidRDefault="005A2175" w:rsidP="00E95DDF">
      <w:pPr>
        <w:spacing w:before="80" w:after="240"/>
        <w:jc w:val="center"/>
      </w:pPr>
    </w:p>
    <w:p w:rsidR="005A2175" w:rsidRPr="00B71B5E" w:rsidRDefault="005A2175" w:rsidP="00B71B5E">
      <w:pPr>
        <w:pStyle w:val="Heading2"/>
        <w:tabs>
          <w:tab w:val="clear" w:pos="113"/>
        </w:tabs>
        <w:ind w:left="450" w:hanging="450"/>
        <w:rPr>
          <w:sz w:val="22"/>
          <w:szCs w:val="22"/>
        </w:rPr>
      </w:pPr>
      <w:r w:rsidRPr="00B71B5E">
        <w:rPr>
          <w:sz w:val="22"/>
          <w:szCs w:val="22"/>
        </w:rPr>
        <w:lastRenderedPageBreak/>
        <w:t>Footnotes</w:t>
      </w:r>
      <w:r w:rsidR="00B71B5E">
        <w:rPr>
          <w:sz w:val="22"/>
          <w:szCs w:val="22"/>
        </w:rPr>
        <w:t xml:space="preserve"> và đánh số trang</w:t>
      </w:r>
    </w:p>
    <w:p w:rsidR="005A2175" w:rsidRPr="005A2175" w:rsidRDefault="00B71B5E" w:rsidP="00B71B5E">
      <w:pPr>
        <w:pStyle w:val="Text"/>
        <w:ind w:firstLine="450"/>
        <w:rPr>
          <w:color w:val="000000"/>
          <w:sz w:val="28"/>
          <w:szCs w:val="22"/>
        </w:rPr>
      </w:pPr>
      <w:r>
        <w:rPr>
          <w:color w:val="000000"/>
          <w:sz w:val="22"/>
        </w:rPr>
        <w:t>Hạn chế sử dụng</w:t>
      </w:r>
      <w:r w:rsidR="005A2175" w:rsidRPr="005A2175">
        <w:rPr>
          <w:color w:val="000000"/>
          <w:sz w:val="22"/>
        </w:rPr>
        <w:t xml:space="preserve"> footnotes</w:t>
      </w:r>
      <w:r w:rsidR="005A2175" w:rsidRPr="005A2175">
        <w:rPr>
          <w:rStyle w:val="FootnoteReference"/>
          <w:color w:val="000000"/>
          <w:sz w:val="22"/>
        </w:rPr>
        <w:footnoteReference w:id="1"/>
      </w:r>
      <w:r w:rsidR="005A2175" w:rsidRPr="005A2175">
        <w:rPr>
          <w:color w:val="000000"/>
          <w:sz w:val="22"/>
        </w:rPr>
        <w:t xml:space="preserve">. </w:t>
      </w:r>
      <w:r>
        <w:rPr>
          <w:color w:val="000000"/>
          <w:sz w:val="22"/>
        </w:rPr>
        <w:t>Không sử dụng 2 footnote liên tiếp nhau</w:t>
      </w:r>
      <w:r w:rsidR="005A2175" w:rsidRPr="005A2175">
        <w:rPr>
          <w:color w:val="000000"/>
          <w:sz w:val="22"/>
        </w:rPr>
        <w:t xml:space="preserve">.  </w:t>
      </w:r>
      <w:r>
        <w:rPr>
          <w:color w:val="000000"/>
          <w:sz w:val="22"/>
        </w:rPr>
        <w:t>Footnote và nội dung của nó phải được đặt trong cùng một trang, và được đặt ở cuối trang, cỡ chữ 9.</w:t>
      </w:r>
    </w:p>
    <w:p w:rsidR="005A2175" w:rsidRPr="00B71B5E" w:rsidRDefault="00B71B5E" w:rsidP="00B71B5E">
      <w:pPr>
        <w:pStyle w:val="Heading2"/>
        <w:tabs>
          <w:tab w:val="clear" w:pos="113"/>
        </w:tabs>
        <w:ind w:left="450" w:hanging="450"/>
        <w:rPr>
          <w:sz w:val="22"/>
          <w:szCs w:val="22"/>
        </w:rPr>
      </w:pPr>
      <w:r>
        <w:rPr>
          <w:sz w:val="22"/>
          <w:szCs w:val="22"/>
        </w:rPr>
        <w:t>Các đoạn code</w:t>
      </w:r>
    </w:p>
    <w:p w:rsidR="005A2175" w:rsidRPr="005A2175" w:rsidRDefault="00B71B5E" w:rsidP="00B71B5E">
      <w:pPr>
        <w:ind w:firstLine="450"/>
        <w:jc w:val="both"/>
        <w:rPr>
          <w:color w:val="000000"/>
          <w:sz w:val="22"/>
        </w:rPr>
      </w:pPr>
      <w:r>
        <w:rPr>
          <w:color w:val="000000"/>
          <w:sz w:val="22"/>
        </w:rPr>
        <w:t>Các câu lệnh lập trình được thể hiện trong bài viết thường sử dụng phông chữ của phần mềm lập trình để dễ phân biệt, ví dụ</w:t>
      </w:r>
      <w:r w:rsidR="005A2175" w:rsidRPr="005A2175">
        <w:rPr>
          <w:color w:val="000000"/>
          <w:sz w:val="22"/>
        </w:rPr>
        <w:t xml:space="preserve"> CMTT10 </w:t>
      </w:r>
      <w:r>
        <w:rPr>
          <w:color w:val="000000"/>
          <w:sz w:val="22"/>
        </w:rPr>
        <w:t>hoặc</w:t>
      </w:r>
      <w:r w:rsidR="005A2175" w:rsidRPr="005A2175">
        <w:rPr>
          <w:color w:val="000000"/>
          <w:sz w:val="22"/>
        </w:rPr>
        <w:t xml:space="preserve"> Courier.</w:t>
      </w:r>
    </w:p>
    <w:p w:rsidR="005A2175" w:rsidRPr="0094678C" w:rsidRDefault="0094678C" w:rsidP="0094678C">
      <w:pPr>
        <w:pStyle w:val="Heading2"/>
        <w:tabs>
          <w:tab w:val="clear" w:pos="113"/>
        </w:tabs>
        <w:ind w:left="450" w:hanging="450"/>
        <w:rPr>
          <w:sz w:val="22"/>
          <w:szCs w:val="22"/>
        </w:rPr>
      </w:pPr>
      <w:r>
        <w:rPr>
          <w:sz w:val="22"/>
          <w:szCs w:val="22"/>
        </w:rPr>
        <w:t>Danh mục tài liệu tham khảo</w:t>
      </w:r>
    </w:p>
    <w:p w:rsidR="005A2175" w:rsidRPr="005A2175" w:rsidRDefault="0094678C" w:rsidP="0094678C">
      <w:pPr>
        <w:ind w:firstLine="450"/>
        <w:jc w:val="both"/>
        <w:rPr>
          <w:color w:val="000000"/>
          <w:sz w:val="22"/>
        </w:rPr>
      </w:pPr>
      <w:r>
        <w:rPr>
          <w:color w:val="000000"/>
          <w:sz w:val="22"/>
        </w:rPr>
        <w:t>Danh mục Tài liệu Tham khảo (References) nằm ở cuối bài và tiêu đề của mục này in hoa, cỡ 12, không đánh số</w:t>
      </w:r>
      <w:r w:rsidR="005A2175" w:rsidRPr="005A2175">
        <w:rPr>
          <w:color w:val="000000"/>
          <w:sz w:val="22"/>
        </w:rPr>
        <w:t xml:space="preserve">. </w:t>
      </w:r>
      <w:r>
        <w:rPr>
          <w:color w:val="000000"/>
          <w:sz w:val="22"/>
        </w:rPr>
        <w:t>Thứ tự và số của các tài liệu trong danh mục được xếp theo họ của tác giả đầu tiên của paper (nếu paper có nhiều tác giả), số nằm trong ngoặc vuông, cỡ chữ 10, kiểu Times New Roman, giãn dòng 1.5</w:t>
      </w:r>
      <w:r w:rsidR="005A2175" w:rsidRPr="005A2175">
        <w:rPr>
          <w:color w:val="000000"/>
          <w:sz w:val="22"/>
        </w:rPr>
        <w:t>.</w:t>
      </w:r>
      <w:r>
        <w:rPr>
          <w:color w:val="000000"/>
          <w:sz w:val="22"/>
        </w:rPr>
        <w:t xml:space="preserve"> Trình bày tên tác giả, năm, tên tài liệu … theo chuẩn APA.</w:t>
      </w:r>
    </w:p>
    <w:p w:rsidR="005A2175" w:rsidRPr="005A2175" w:rsidRDefault="0094678C" w:rsidP="0094678C">
      <w:pPr>
        <w:pStyle w:val="Text"/>
        <w:ind w:firstLine="450"/>
        <w:rPr>
          <w:color w:val="000000"/>
          <w:sz w:val="22"/>
        </w:rPr>
      </w:pPr>
      <w:r>
        <w:rPr>
          <w:color w:val="000000"/>
          <w:sz w:val="22"/>
        </w:rPr>
        <w:t>Khi trích dẫn trong bài</w:t>
      </w:r>
      <w:r w:rsidR="005A2175" w:rsidRPr="005A2175">
        <w:rPr>
          <w:color w:val="000000"/>
          <w:sz w:val="22"/>
        </w:rPr>
        <w:t xml:space="preserve">, </w:t>
      </w:r>
      <w:r>
        <w:rPr>
          <w:color w:val="000000"/>
          <w:sz w:val="22"/>
        </w:rPr>
        <w:t>chỉ cần đưa số thứ tự của tài liệu được trích dẫn vào ngoặc vuông</w:t>
      </w:r>
      <w:r w:rsidR="005A2175" w:rsidRPr="005A2175">
        <w:rPr>
          <w:color w:val="000000"/>
          <w:sz w:val="22"/>
        </w:rPr>
        <w:t xml:space="preserve">, </w:t>
      </w:r>
      <w:r>
        <w:rPr>
          <w:color w:val="000000"/>
          <w:sz w:val="22"/>
        </w:rPr>
        <w:t>ví dụ</w:t>
      </w:r>
      <w:r w:rsidR="005A2175" w:rsidRPr="005A2175">
        <w:rPr>
          <w:color w:val="000000"/>
          <w:sz w:val="22"/>
        </w:rPr>
        <w:t xml:space="preserve"> [3].  . </w:t>
      </w:r>
      <w:r>
        <w:rPr>
          <w:color w:val="000000"/>
          <w:sz w:val="22"/>
        </w:rPr>
        <w:t>Chỉ sử dụng số và ngoặc vuông</w:t>
      </w:r>
      <w:r w:rsidR="005A2175" w:rsidRPr="005A2175">
        <w:rPr>
          <w:color w:val="000000"/>
          <w:sz w:val="22"/>
        </w:rPr>
        <w:t xml:space="preserve">, </w:t>
      </w:r>
      <w:r>
        <w:rPr>
          <w:color w:val="000000"/>
          <w:sz w:val="22"/>
        </w:rPr>
        <w:t>như</w:t>
      </w:r>
      <w:r w:rsidR="005A2175" w:rsidRPr="005A2175">
        <w:rPr>
          <w:color w:val="000000"/>
          <w:sz w:val="22"/>
        </w:rPr>
        <w:t xml:space="preserve"> [3].  </w:t>
      </w:r>
      <w:r>
        <w:rPr>
          <w:color w:val="000000"/>
          <w:sz w:val="22"/>
        </w:rPr>
        <w:t>Không viết là</w:t>
      </w:r>
      <w:r w:rsidR="005A2175" w:rsidRPr="005A2175">
        <w:rPr>
          <w:color w:val="000000"/>
          <w:sz w:val="22"/>
        </w:rPr>
        <w:t xml:space="preserve"> “Ref. [3]” </w:t>
      </w:r>
      <w:r>
        <w:rPr>
          <w:color w:val="000000"/>
          <w:sz w:val="22"/>
        </w:rPr>
        <w:t>hoặc</w:t>
      </w:r>
      <w:r w:rsidR="005A2175" w:rsidRPr="005A2175">
        <w:rPr>
          <w:color w:val="000000"/>
          <w:sz w:val="22"/>
        </w:rPr>
        <w:t xml:space="preserve"> “</w:t>
      </w:r>
      <w:r>
        <w:rPr>
          <w:color w:val="000000"/>
          <w:sz w:val="22"/>
        </w:rPr>
        <w:t>Tham chiếu</w:t>
      </w:r>
      <w:r w:rsidR="005A2175" w:rsidRPr="005A2175">
        <w:rPr>
          <w:color w:val="000000"/>
          <w:sz w:val="22"/>
        </w:rPr>
        <w:t xml:space="preserve"> [3]” </w:t>
      </w:r>
      <w:r>
        <w:rPr>
          <w:color w:val="000000"/>
          <w:sz w:val="22"/>
        </w:rPr>
        <w:t>trừ khi buộc phải dùng để bắt đầu một câu văn</w:t>
      </w:r>
      <w:r w:rsidR="005A2175" w:rsidRPr="005A2175">
        <w:rPr>
          <w:color w:val="000000"/>
          <w:sz w:val="22"/>
        </w:rPr>
        <w:t>.</w:t>
      </w:r>
      <w:r>
        <w:rPr>
          <w:color w:val="000000"/>
          <w:sz w:val="22"/>
        </w:rPr>
        <w:t xml:space="preserve"> Ví dụ “Tham chiếu [3] cho biết …”</w:t>
      </w:r>
    </w:p>
    <w:p w:rsidR="005A2175" w:rsidRPr="005A2175" w:rsidRDefault="0094678C" w:rsidP="0094678C">
      <w:pPr>
        <w:pStyle w:val="Text"/>
        <w:ind w:firstLine="426"/>
        <w:rPr>
          <w:color w:val="000000"/>
          <w:sz w:val="22"/>
        </w:rPr>
      </w:pPr>
      <w:r>
        <w:rPr>
          <w:color w:val="000000"/>
          <w:sz w:val="22"/>
        </w:rPr>
        <w:t>Các ví dụ về các dạng tài liệu tham khảo khác nhau trong Danh mục Tài liệu tham khảo</w:t>
      </w:r>
      <w:r w:rsidR="005A2175" w:rsidRPr="005A2175">
        <w:rPr>
          <w:color w:val="000000"/>
          <w:sz w:val="22"/>
        </w:rPr>
        <w:t>:</w:t>
      </w:r>
    </w:p>
    <w:p w:rsidR="005A2175" w:rsidRPr="005A2175" w:rsidRDefault="0094678C" w:rsidP="005A2175">
      <w:pPr>
        <w:pStyle w:val="Text"/>
        <w:numPr>
          <w:ilvl w:val="0"/>
          <w:numId w:val="2"/>
        </w:numPr>
        <w:spacing w:line="360" w:lineRule="auto"/>
        <w:ind w:left="851" w:hanging="425"/>
        <w:rPr>
          <w:color w:val="000000"/>
          <w:sz w:val="22"/>
        </w:rPr>
      </w:pPr>
      <w:r>
        <w:rPr>
          <w:color w:val="000000"/>
          <w:sz w:val="22"/>
        </w:rPr>
        <w:t>Ví dụ: tài liệu tham khảo là một cuốn sách</w:t>
      </w:r>
      <w:r w:rsidR="005A2175" w:rsidRPr="005A2175">
        <w:rPr>
          <w:color w:val="000000"/>
          <w:sz w:val="22"/>
        </w:rPr>
        <w:t xml:space="preserve"> [4]</w:t>
      </w:r>
    </w:p>
    <w:p w:rsidR="005A2175" w:rsidRPr="005A2175" w:rsidRDefault="0094678C" w:rsidP="005A2175">
      <w:pPr>
        <w:pStyle w:val="Text"/>
        <w:numPr>
          <w:ilvl w:val="0"/>
          <w:numId w:val="2"/>
        </w:numPr>
        <w:spacing w:line="360" w:lineRule="auto"/>
        <w:ind w:left="851" w:hanging="425"/>
        <w:rPr>
          <w:color w:val="000000"/>
          <w:sz w:val="22"/>
        </w:rPr>
      </w:pPr>
      <w:r>
        <w:rPr>
          <w:color w:val="000000"/>
          <w:sz w:val="22"/>
        </w:rPr>
        <w:t>Tài liệu tham khảo là một cuốn trong một bộ sách</w:t>
      </w:r>
      <w:r w:rsidR="005A2175" w:rsidRPr="005A2175">
        <w:rPr>
          <w:color w:val="000000"/>
          <w:sz w:val="22"/>
        </w:rPr>
        <w:t xml:space="preserve"> [9]</w:t>
      </w:r>
    </w:p>
    <w:p w:rsidR="005A2175" w:rsidRPr="005A2175" w:rsidRDefault="0094678C" w:rsidP="005A2175">
      <w:pPr>
        <w:pStyle w:val="Text"/>
        <w:numPr>
          <w:ilvl w:val="0"/>
          <w:numId w:val="2"/>
        </w:numPr>
        <w:spacing w:line="360" w:lineRule="auto"/>
        <w:ind w:left="851" w:hanging="425"/>
        <w:rPr>
          <w:color w:val="000000"/>
          <w:sz w:val="22"/>
        </w:rPr>
      </w:pPr>
      <w:r>
        <w:rPr>
          <w:color w:val="000000"/>
          <w:sz w:val="22"/>
        </w:rPr>
        <w:t>Tài liệu tham khảo là bài báo trên tạp chí khoa học</w:t>
      </w:r>
      <w:r w:rsidR="005A2175" w:rsidRPr="005A2175">
        <w:rPr>
          <w:color w:val="000000"/>
          <w:sz w:val="22"/>
        </w:rPr>
        <w:t xml:space="preserve"> [1]</w:t>
      </w:r>
    </w:p>
    <w:p w:rsidR="005A2175" w:rsidRPr="005A2175" w:rsidRDefault="0094678C" w:rsidP="005A2175">
      <w:pPr>
        <w:pStyle w:val="Text"/>
        <w:numPr>
          <w:ilvl w:val="0"/>
          <w:numId w:val="2"/>
        </w:numPr>
        <w:spacing w:line="360" w:lineRule="auto"/>
        <w:ind w:left="851" w:hanging="425"/>
        <w:rPr>
          <w:color w:val="000000"/>
          <w:sz w:val="22"/>
        </w:rPr>
      </w:pPr>
      <w:r>
        <w:rPr>
          <w:color w:val="000000"/>
          <w:sz w:val="22"/>
        </w:rPr>
        <w:t>Tài liệu tham khảo là bài đăng trong kỷ yếu hội thảo khoa học</w:t>
      </w:r>
      <w:r w:rsidR="005A2175" w:rsidRPr="005A2175">
        <w:rPr>
          <w:color w:val="000000"/>
          <w:sz w:val="22"/>
        </w:rPr>
        <w:t xml:space="preserve"> [7]</w:t>
      </w:r>
    </w:p>
    <w:p w:rsidR="005A2175" w:rsidRPr="009C1F82" w:rsidRDefault="00672EB7" w:rsidP="005A2175">
      <w:pPr>
        <w:pStyle w:val="Text"/>
        <w:numPr>
          <w:ilvl w:val="0"/>
          <w:numId w:val="2"/>
        </w:numPr>
        <w:spacing w:line="360" w:lineRule="auto"/>
        <w:ind w:left="851" w:hanging="425"/>
        <w:rPr>
          <w:color w:val="000000"/>
          <w:sz w:val="22"/>
          <w:lang w:val="fr-FR"/>
        </w:rPr>
      </w:pPr>
      <w:r w:rsidRPr="009C1F82">
        <w:rPr>
          <w:color w:val="000000"/>
          <w:sz w:val="22"/>
          <w:lang w:val="fr-FR"/>
        </w:rPr>
        <w:t>Tài liệu tham khảo là patent</w:t>
      </w:r>
      <w:r w:rsidR="005A2175" w:rsidRPr="009C1F82">
        <w:rPr>
          <w:color w:val="000000"/>
          <w:sz w:val="22"/>
          <w:lang w:val="fr-FR"/>
        </w:rPr>
        <w:t xml:space="preserve"> [8]</w:t>
      </w:r>
    </w:p>
    <w:p w:rsidR="005A2175" w:rsidRPr="009C1F82" w:rsidRDefault="00672EB7" w:rsidP="005A2175">
      <w:pPr>
        <w:pStyle w:val="Text"/>
        <w:numPr>
          <w:ilvl w:val="0"/>
          <w:numId w:val="2"/>
        </w:numPr>
        <w:spacing w:line="360" w:lineRule="auto"/>
        <w:ind w:left="851" w:hanging="425"/>
        <w:rPr>
          <w:color w:val="000000"/>
          <w:sz w:val="22"/>
          <w:lang w:val="fr-FR"/>
        </w:rPr>
      </w:pPr>
      <w:r w:rsidRPr="009C1F82">
        <w:rPr>
          <w:color w:val="000000"/>
          <w:sz w:val="22"/>
          <w:lang w:val="fr-FR"/>
        </w:rPr>
        <w:t>Tài liệu tham khảo từ trang web</w:t>
      </w:r>
      <w:r w:rsidR="005A2175" w:rsidRPr="009C1F82">
        <w:rPr>
          <w:color w:val="000000"/>
          <w:sz w:val="22"/>
          <w:lang w:val="fr-FR"/>
        </w:rPr>
        <w:t xml:space="preserve"> [6]</w:t>
      </w:r>
    </w:p>
    <w:p w:rsidR="005A2175" w:rsidRPr="009C1F82" w:rsidRDefault="00672EB7" w:rsidP="005A2175">
      <w:pPr>
        <w:pStyle w:val="Text"/>
        <w:numPr>
          <w:ilvl w:val="0"/>
          <w:numId w:val="2"/>
        </w:numPr>
        <w:spacing w:line="360" w:lineRule="auto"/>
        <w:ind w:left="851" w:hanging="425"/>
        <w:rPr>
          <w:color w:val="000000"/>
          <w:sz w:val="22"/>
          <w:lang w:val="fr-FR"/>
        </w:rPr>
      </w:pPr>
      <w:r w:rsidRPr="009C1F82">
        <w:rPr>
          <w:color w:val="000000"/>
          <w:sz w:val="22"/>
          <w:lang w:val="fr-FR"/>
        </w:rPr>
        <w:t>Tài liệu tham khảo từ hướng dẫn sử dụng</w:t>
      </w:r>
      <w:r w:rsidR="005A2175" w:rsidRPr="009C1F82">
        <w:rPr>
          <w:color w:val="000000"/>
          <w:sz w:val="22"/>
          <w:lang w:val="fr-FR"/>
        </w:rPr>
        <w:t xml:space="preserve"> [5]</w:t>
      </w:r>
    </w:p>
    <w:p w:rsidR="005A2175" w:rsidRPr="00672EB7" w:rsidRDefault="00672EB7" w:rsidP="00672EB7">
      <w:pPr>
        <w:pStyle w:val="Heading2"/>
        <w:tabs>
          <w:tab w:val="clear" w:pos="113"/>
        </w:tabs>
        <w:ind w:left="450" w:hanging="450"/>
        <w:rPr>
          <w:sz w:val="22"/>
          <w:szCs w:val="22"/>
        </w:rPr>
      </w:pPr>
      <w:r>
        <w:rPr>
          <w:sz w:val="22"/>
          <w:szCs w:val="22"/>
        </w:rPr>
        <w:t>Hình minh họa</w:t>
      </w:r>
    </w:p>
    <w:p w:rsidR="00672EB7" w:rsidRDefault="00672EB7" w:rsidP="00672EB7">
      <w:pPr>
        <w:ind w:firstLine="450"/>
        <w:jc w:val="both"/>
        <w:rPr>
          <w:sz w:val="22"/>
        </w:rPr>
      </w:pPr>
      <w:r>
        <w:rPr>
          <w:sz w:val="22"/>
        </w:rPr>
        <w:t xml:space="preserve">Mọi hình ảnh đều phải đặt lề chính giữa với chất lượng ảnh điểm tối thiểu là </w:t>
      </w:r>
      <w:r w:rsidR="005A2175" w:rsidRPr="005A2175">
        <w:rPr>
          <w:sz w:val="22"/>
        </w:rPr>
        <w:t xml:space="preserve">300 dpi ( 300 </w:t>
      </w:r>
      <w:r>
        <w:rPr>
          <w:sz w:val="22"/>
        </w:rPr>
        <w:t>ảnh điểm trên 1 inch</w:t>
      </w:r>
      <w:r w:rsidR="005A2175" w:rsidRPr="005A2175">
        <w:rPr>
          <w:sz w:val="22"/>
        </w:rPr>
        <w:t xml:space="preserve">).  </w:t>
      </w:r>
    </w:p>
    <w:p w:rsidR="00672EB7" w:rsidRDefault="00672EB7" w:rsidP="00672EB7">
      <w:pPr>
        <w:ind w:firstLine="450"/>
        <w:jc w:val="both"/>
        <w:rPr>
          <w:sz w:val="22"/>
        </w:rPr>
      </w:pPr>
      <w:r>
        <w:rPr>
          <w:sz w:val="22"/>
        </w:rPr>
        <w:t>Font chữ trên biểu đồ, hình vẽ phải bằng phù hợp với font chữ trong bài (Time New Roman cỡ 11).</w:t>
      </w:r>
    </w:p>
    <w:p w:rsidR="00672EB7" w:rsidRDefault="00672EB7" w:rsidP="00672EB7">
      <w:pPr>
        <w:ind w:firstLine="450"/>
        <w:jc w:val="both"/>
        <w:rPr>
          <w:sz w:val="22"/>
        </w:rPr>
      </w:pPr>
      <w:r>
        <w:rPr>
          <w:sz w:val="22"/>
        </w:rPr>
        <w:t xml:space="preserve">Hạn chế sử dụng các hình copy, nếu được, tốt nhất nên tự vẽ lại. </w:t>
      </w:r>
      <w:r w:rsidR="005A2175" w:rsidRPr="005A2175">
        <w:rPr>
          <w:sz w:val="22"/>
        </w:rPr>
        <w:t xml:space="preserve"> </w:t>
      </w:r>
    </w:p>
    <w:p w:rsidR="005A2175" w:rsidRPr="00672EB7" w:rsidRDefault="00672EB7" w:rsidP="00672EB7">
      <w:pPr>
        <w:pStyle w:val="Heading2"/>
        <w:tabs>
          <w:tab w:val="clear" w:pos="113"/>
        </w:tabs>
        <w:ind w:left="450" w:hanging="450"/>
        <w:rPr>
          <w:sz w:val="22"/>
          <w:szCs w:val="22"/>
        </w:rPr>
      </w:pPr>
      <w:r>
        <w:rPr>
          <w:sz w:val="22"/>
          <w:szCs w:val="22"/>
        </w:rPr>
        <w:t>Màu sắc</w:t>
      </w:r>
    </w:p>
    <w:p w:rsidR="005A2175" w:rsidRPr="005A2175" w:rsidRDefault="00672EB7" w:rsidP="00672EB7">
      <w:pPr>
        <w:ind w:firstLine="450"/>
        <w:jc w:val="both"/>
        <w:rPr>
          <w:sz w:val="22"/>
        </w:rPr>
      </w:pPr>
      <w:r>
        <w:rPr>
          <w:sz w:val="22"/>
        </w:rPr>
        <w:t>Màu sắc tùy ý, nhưng phải đảm bảo không làm mất thông tin quan trọng khi in trên bản đen/trắng</w:t>
      </w:r>
      <w:r w:rsidR="005A2175" w:rsidRPr="005A2175">
        <w:rPr>
          <w:sz w:val="22"/>
        </w:rPr>
        <w:t>.</w:t>
      </w:r>
    </w:p>
    <w:p w:rsidR="005A2175" w:rsidRPr="005A2175" w:rsidRDefault="00672EB7" w:rsidP="0012034E">
      <w:pPr>
        <w:pStyle w:val="Heading1"/>
      </w:pPr>
      <w:r>
        <w:t>KẾT LUẬN</w:t>
      </w:r>
    </w:p>
    <w:p w:rsidR="005A2175" w:rsidRPr="005A2175" w:rsidRDefault="00672EB7" w:rsidP="00672EB7">
      <w:pPr>
        <w:ind w:firstLine="432"/>
        <w:jc w:val="both"/>
        <w:rPr>
          <w:sz w:val="22"/>
        </w:rPr>
      </w:pPr>
      <w:r>
        <w:rPr>
          <w:sz w:val="22"/>
        </w:rPr>
        <w:t>Bài viết phải có phần kết luận</w:t>
      </w:r>
      <w:r w:rsidR="005A2175" w:rsidRPr="005A2175">
        <w:rPr>
          <w:sz w:val="22"/>
        </w:rPr>
        <w:t>.</w:t>
      </w:r>
    </w:p>
    <w:p w:rsidR="005A2175" w:rsidRPr="005A2175" w:rsidRDefault="00672EB7" w:rsidP="00120DE1">
      <w:pPr>
        <w:pStyle w:val="Heading1"/>
        <w:numPr>
          <w:ilvl w:val="0"/>
          <w:numId w:val="0"/>
        </w:numPr>
      </w:pPr>
      <w:r>
        <w:t>PHỤ LỤC</w:t>
      </w:r>
    </w:p>
    <w:p w:rsidR="005A2175" w:rsidRPr="005A2175" w:rsidRDefault="00672EB7" w:rsidP="005A2175">
      <w:pPr>
        <w:jc w:val="both"/>
        <w:rPr>
          <w:sz w:val="22"/>
        </w:rPr>
      </w:pPr>
      <w:r>
        <w:rPr>
          <w:sz w:val="22"/>
        </w:rPr>
        <w:t xml:space="preserve">Phụ lục, nếu có, phải đặt trước Danh mục Tài liệu Tham khảo </w:t>
      </w:r>
      <w:r w:rsidR="005A2175" w:rsidRPr="005A2175">
        <w:rPr>
          <w:sz w:val="22"/>
        </w:rPr>
        <w:t>.</w:t>
      </w:r>
    </w:p>
    <w:p w:rsidR="005A2175" w:rsidRPr="005A2175" w:rsidRDefault="00672EB7" w:rsidP="00120DE1">
      <w:pPr>
        <w:pStyle w:val="Heading1"/>
        <w:numPr>
          <w:ilvl w:val="0"/>
          <w:numId w:val="0"/>
        </w:numPr>
      </w:pPr>
      <w:r>
        <w:t>DANH MỤC TÀI LIỆU THAM KHẢO</w:t>
      </w:r>
    </w:p>
    <w:p w:rsidR="005A2175" w:rsidRPr="005A2175" w:rsidRDefault="005A2175" w:rsidP="005A2175">
      <w:pPr>
        <w:spacing w:line="360" w:lineRule="auto"/>
        <w:jc w:val="both"/>
      </w:pPr>
      <w:r w:rsidRPr="005A2175">
        <w:t xml:space="preserve">[1] A. Alpher, Frobnication, </w:t>
      </w:r>
      <w:r w:rsidRPr="005A2175">
        <w:rPr>
          <w:i/>
        </w:rPr>
        <w:t>Journal of Foo</w:t>
      </w:r>
      <w:r w:rsidRPr="005A2175">
        <w:t>, vol. 12, no. 1, pp. 234-778, 2002.</w:t>
      </w:r>
    </w:p>
    <w:p w:rsidR="005A2175" w:rsidRPr="005A2175" w:rsidRDefault="005A2175" w:rsidP="005A2175">
      <w:pPr>
        <w:spacing w:line="360" w:lineRule="auto"/>
        <w:jc w:val="both"/>
      </w:pPr>
      <w:r w:rsidRPr="005A2175">
        <w:t>[2] A. Alpher and</w:t>
      </w:r>
      <w:r w:rsidR="00E95DDF">
        <w:t xml:space="preserve"> J. P. N. Fotheringham-Smythe, </w:t>
      </w:r>
      <w:r w:rsidRPr="005A2175">
        <w:t xml:space="preserve">Frobnication revisited, </w:t>
      </w:r>
      <w:r w:rsidRPr="005A2175">
        <w:rPr>
          <w:i/>
        </w:rPr>
        <w:t>Journal of Foo</w:t>
      </w:r>
      <w:r w:rsidRPr="005A2175">
        <w:t>, vol. 13, no. 1, pp. 234-778, 2003.</w:t>
      </w:r>
    </w:p>
    <w:p w:rsidR="005A2175" w:rsidRPr="005A2175" w:rsidRDefault="005A2175" w:rsidP="005A2175">
      <w:pPr>
        <w:spacing w:line="360" w:lineRule="auto"/>
        <w:jc w:val="both"/>
      </w:pPr>
      <w:r w:rsidRPr="005A2175">
        <w:lastRenderedPageBreak/>
        <w:t>[3] A. Alpher, J. P. N. Fotheringham-Smythe, and G. Gamow, Can a machine frobnicate?</w:t>
      </w:r>
      <w:r w:rsidR="00E95DDF">
        <w:t>,</w:t>
      </w:r>
      <w:r w:rsidRPr="005A2175">
        <w:t xml:space="preserve"> </w:t>
      </w:r>
      <w:r w:rsidRPr="005A2175">
        <w:rPr>
          <w:i/>
        </w:rPr>
        <w:t>Journal of Foo</w:t>
      </w:r>
      <w:r w:rsidRPr="005A2175">
        <w:t>, vol. 14, no. 1, pp. 234-778, 2004.</w:t>
      </w:r>
    </w:p>
    <w:p w:rsidR="005A2175" w:rsidRPr="005A2175" w:rsidRDefault="005A2175" w:rsidP="005A2175">
      <w:pPr>
        <w:spacing w:line="360" w:lineRule="auto"/>
        <w:jc w:val="both"/>
      </w:pPr>
      <w:r w:rsidRPr="005A2175">
        <w:t xml:space="preserve">[4] V. Arnold, K. Vogtmann, and A. Weinstein, </w:t>
      </w:r>
      <w:r w:rsidRPr="005A2175">
        <w:rPr>
          <w:i/>
        </w:rPr>
        <w:t>Mathematical Methods of Classical Mechanics</w:t>
      </w:r>
      <w:r w:rsidRPr="005A2175">
        <w:t>, ser. Graduate Texts in Mathematics. Springer, 1989.</w:t>
      </w:r>
    </w:p>
    <w:p w:rsidR="005A2175" w:rsidRPr="005A2175" w:rsidRDefault="005A2175" w:rsidP="005A2175">
      <w:pPr>
        <w:spacing w:line="360" w:lineRule="auto"/>
        <w:jc w:val="both"/>
      </w:pPr>
      <w:r w:rsidRPr="005A2175">
        <w:t xml:space="preserve">[5] </w:t>
      </w:r>
      <w:r w:rsidRPr="005A2175">
        <w:rPr>
          <w:i/>
        </w:rPr>
        <w:t>FLEXChip Signal Processor (MC68175/D)</w:t>
      </w:r>
      <w:r w:rsidRPr="005A2175">
        <w:t>, Motorola, 1996.</w:t>
      </w:r>
    </w:p>
    <w:p w:rsidR="005A2175" w:rsidRPr="005A2175" w:rsidRDefault="005A2175" w:rsidP="005A2175">
      <w:pPr>
        <w:spacing w:line="360" w:lineRule="auto"/>
        <w:jc w:val="both"/>
      </w:pPr>
      <w:r w:rsidRPr="005A2175">
        <w:t>[6] M.-T. Pham, O. J. Woodford, F. Perbet, A. Maki, and B. Stenger. (2012) Toshiba CAD model point clouds dataset. [Online]. Available: http://www.toshiba.eu/eu/Cambridge-Research-Laboratory/Computer-Vision-Group/Stereo-Points/</w:t>
      </w:r>
    </w:p>
    <w:p w:rsidR="005A2175" w:rsidRPr="005A2175" w:rsidRDefault="005A2175" w:rsidP="005A2175">
      <w:pPr>
        <w:spacing w:line="360" w:lineRule="auto"/>
        <w:jc w:val="both"/>
      </w:pPr>
      <w:r w:rsidRPr="005A2175">
        <w:t xml:space="preserve">[7] M.-T. Pham, O. J. Woodford, F. Perbet, A. Maki, B. Stenger, and R. Cipolla, A new distance for scale-invariant 3D shape recognition and registration, in </w:t>
      </w:r>
      <w:r w:rsidRPr="005A2175">
        <w:rPr>
          <w:i/>
        </w:rPr>
        <w:t>Proc. Int. Conf. on Computer Vision</w:t>
      </w:r>
      <w:r w:rsidRPr="005A2175">
        <w:t>, 2011, pp. 145-152.</w:t>
      </w:r>
    </w:p>
    <w:p w:rsidR="005A2175" w:rsidRPr="005A2175" w:rsidRDefault="005A2175" w:rsidP="005A2175">
      <w:pPr>
        <w:spacing w:line="360" w:lineRule="auto"/>
        <w:jc w:val="both"/>
      </w:pPr>
      <w:r w:rsidRPr="005A2175">
        <w:t>[8] M.-T. Pham, O. J. Woodford, F. Perbet, A. Maki, B. Stenger, and R. Cipolla, An imag</w:t>
      </w:r>
      <w:r w:rsidR="00E95DDF">
        <w:t>e processing method and system,</w:t>
      </w:r>
      <w:r w:rsidRPr="005A2175">
        <w:t xml:space="preserve"> US Patent 20130016913 (A1), 2013.</w:t>
      </w:r>
    </w:p>
    <w:p w:rsidR="005A2175" w:rsidRPr="005A2175" w:rsidRDefault="005A2175" w:rsidP="005A2175">
      <w:pPr>
        <w:spacing w:line="360" w:lineRule="auto"/>
        <w:jc w:val="both"/>
      </w:pPr>
      <w:r w:rsidRPr="005A2175">
        <w:t xml:space="preserve">[9] L. A. Santalo, Integral geometry and geometric probability, in </w:t>
      </w:r>
      <w:r w:rsidRPr="005A2175">
        <w:rPr>
          <w:i/>
        </w:rPr>
        <w:t>Encyclopedia of Mathematics and its Applications</w:t>
      </w:r>
      <w:r w:rsidRPr="005A2175">
        <w:t>, G. C. Rota, Ed. Addison-Wesley, 1976, vol. 1.</w:t>
      </w:r>
    </w:p>
    <w:p w:rsidR="005A2175" w:rsidRPr="005A2175" w:rsidRDefault="005A2175" w:rsidP="005A2175">
      <w:pPr>
        <w:spacing w:line="360" w:lineRule="auto"/>
        <w:jc w:val="both"/>
      </w:pPr>
    </w:p>
    <w:p w:rsidR="00EA39FF" w:rsidRDefault="00EA39FF" w:rsidP="00EA39FF">
      <w:pPr>
        <w:spacing w:line="360" w:lineRule="auto"/>
        <w:jc w:val="right"/>
        <w:rPr>
          <w:i/>
        </w:rPr>
      </w:pPr>
    </w:p>
    <w:p w:rsidR="000140CE" w:rsidRDefault="000140CE">
      <w:pPr>
        <w:suppressAutoHyphens w:val="0"/>
        <w:spacing w:after="160" w:line="259" w:lineRule="auto"/>
        <w:rPr>
          <w:b/>
          <w:bCs/>
          <w:kern w:val="1"/>
          <w:sz w:val="26"/>
          <w:szCs w:val="26"/>
        </w:rPr>
      </w:pPr>
    </w:p>
    <w:sectPr w:rsidR="000140CE" w:rsidSect="00F87D8B">
      <w:headerReference w:type="even" r:id="rId10"/>
      <w:headerReference w:type="default" r:id="rId11"/>
      <w:footerReference w:type="even" r:id="rId12"/>
      <w:footerReference w:type="default" r:id="rId13"/>
      <w:headerReference w:type="first" r:id="rId14"/>
      <w:footerReference w:type="first" r:id="rId15"/>
      <w:pgSz w:w="11907" w:h="16839" w:code="9"/>
      <w:pgMar w:top="1613" w:right="936" w:bottom="1613" w:left="1152" w:header="1138" w:footer="734"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309C" w:rsidRDefault="006C309C" w:rsidP="005A2175">
      <w:r>
        <w:separator/>
      </w:r>
    </w:p>
  </w:endnote>
  <w:endnote w:type="continuationSeparator" w:id="0">
    <w:p w:rsidR="006C309C" w:rsidRDefault="006C309C" w:rsidP="005A2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907" w:rsidRPr="00EB5741" w:rsidRDefault="00357907" w:rsidP="00357907">
    <w:pPr>
      <w:pStyle w:val="Footer"/>
    </w:pPr>
    <w:r w:rsidRPr="00EB5741">
      <w:t xml:space="preserve">© </w:t>
    </w:r>
    <w:r w:rsidR="00876924" w:rsidRPr="00EB5741">
      <w:t>20</w:t>
    </w:r>
    <w:r w:rsidR="009C1F82">
      <w:rPr>
        <w:lang w:val="vi-VN"/>
      </w:rPr>
      <w:t>20</w:t>
    </w:r>
    <w:r w:rsidR="00876924">
      <w:t xml:space="preserve"> Trường Đại học Công nghiệp thành phố Hồ Chí Minh</w:t>
    </w:r>
  </w:p>
  <w:p w:rsidR="00357907" w:rsidRPr="00EB5741" w:rsidRDefault="00357907" w:rsidP="00357907">
    <w:pPr>
      <w:pStyle w:val="Footer"/>
    </w:pPr>
  </w:p>
  <w:p w:rsidR="00357907" w:rsidRDefault="00357907" w:rsidP="0035790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907" w:rsidRPr="00EB5741" w:rsidRDefault="00357907" w:rsidP="00357907">
    <w:pPr>
      <w:pStyle w:val="Footer"/>
      <w:jc w:val="right"/>
    </w:pPr>
    <w:r w:rsidRPr="00EB5741">
      <w:t xml:space="preserve">© </w:t>
    </w:r>
    <w:r w:rsidR="00876924" w:rsidRPr="00EB5741">
      <w:t>20</w:t>
    </w:r>
    <w:r w:rsidR="009C1F82">
      <w:rPr>
        <w:lang w:val="vi-VN"/>
      </w:rPr>
      <w:t>20</w:t>
    </w:r>
    <w:r w:rsidR="00876924">
      <w:t xml:space="preserve"> Trường Đại học Công nghiệp thành phố Hồ Chí Minh</w:t>
    </w:r>
  </w:p>
  <w:p w:rsidR="00357907" w:rsidRDefault="00357907" w:rsidP="00357907">
    <w:pPr>
      <w:pStyle w:val="Footer"/>
      <w:jc w:val="right"/>
    </w:pPr>
  </w:p>
  <w:p w:rsidR="00EB5741" w:rsidRPr="00357907" w:rsidRDefault="00EB5741" w:rsidP="00357907">
    <w:pPr>
      <w:pStyle w:val="Footer"/>
      <w:jc w:val="righ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907" w:rsidRPr="00EB5741" w:rsidRDefault="00357907" w:rsidP="00F61638">
    <w:pPr>
      <w:pStyle w:val="Footer"/>
      <w:jc w:val="right"/>
    </w:pPr>
    <w:r w:rsidRPr="00EB5741">
      <w:t>© 20</w:t>
    </w:r>
    <w:r w:rsidR="009C1F82">
      <w:rPr>
        <w:lang w:val="vi-VN"/>
      </w:rPr>
      <w:t>20</w:t>
    </w:r>
    <w:r w:rsidR="00876924">
      <w:t xml:space="preserve"> Trường Đại học Công nghiệp thành phố Hồ Chí Minh</w:t>
    </w:r>
  </w:p>
  <w:p w:rsidR="00357907" w:rsidRPr="00EB5741" w:rsidRDefault="00357907" w:rsidP="00357907">
    <w:pPr>
      <w:pStyle w:val="Footer"/>
    </w:pPr>
  </w:p>
  <w:p w:rsidR="00357907" w:rsidRDefault="00357907" w:rsidP="0035790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309C" w:rsidRDefault="006C309C" w:rsidP="005A2175">
      <w:r>
        <w:separator/>
      </w:r>
    </w:p>
  </w:footnote>
  <w:footnote w:type="continuationSeparator" w:id="0">
    <w:p w:rsidR="006C309C" w:rsidRDefault="006C309C" w:rsidP="005A2175">
      <w:r>
        <w:continuationSeparator/>
      </w:r>
    </w:p>
  </w:footnote>
  <w:footnote w:id="1">
    <w:p w:rsidR="005A2175" w:rsidRPr="004868A4" w:rsidRDefault="005A2175" w:rsidP="005A2175">
      <w:pPr>
        <w:pStyle w:val="FootnoteText"/>
        <w:rPr>
          <w:lang w:val="en-GB"/>
        </w:rPr>
      </w:pPr>
      <w:r>
        <w:rPr>
          <w:rStyle w:val="FootnoteReference"/>
        </w:rPr>
        <w:footnoteRef/>
      </w:r>
      <w:r>
        <w:t xml:space="preserve"> </w:t>
      </w:r>
      <w:r w:rsidR="00B71B5E">
        <w:rPr>
          <w:color w:val="000000"/>
          <w:sz w:val="18"/>
        </w:rPr>
        <w:t>Footnote sẽ giống như thế này</w:t>
      </w:r>
      <w:r w:rsidRPr="004868A4">
        <w:rPr>
          <w:color w:val="000000"/>
          <w:sz w:val="18"/>
        </w:rPr>
        <w:t xml:space="preserve">.  </w:t>
      </w:r>
      <w:r w:rsidR="00B71B5E">
        <w:rPr>
          <w:color w:val="000000"/>
          <w:sz w:val="18"/>
        </w:rPr>
        <w:t>Nó thường làm loãng sự chú ý của người đọc đối với nội dung chính của bài</w:t>
      </w:r>
      <w:r w:rsidRPr="004868A4">
        <w:rPr>
          <w:color w:val="000000"/>
          <w:sz w:val="18"/>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431E" w:rsidRDefault="00503DFC" w:rsidP="008E01C8">
    <w:pPr>
      <w:pStyle w:val="Header"/>
      <w:tabs>
        <w:tab w:val="clear" w:pos="4986"/>
        <w:tab w:val="clear" w:pos="9972"/>
        <w:tab w:val="left" w:pos="3828"/>
      </w:tabs>
    </w:pPr>
    <w:r>
      <w:fldChar w:fldCharType="begin"/>
    </w:r>
    <w:r>
      <w:instrText xml:space="preserve"> PAGE   \* MERGEFORMAT </w:instrText>
    </w:r>
    <w:r>
      <w:fldChar w:fldCharType="separate"/>
    </w:r>
    <w:r w:rsidR="00C42B7D">
      <w:rPr>
        <w:noProof/>
      </w:rPr>
      <w:t>4</w:t>
    </w:r>
    <w:r>
      <w:fldChar w:fldCharType="end"/>
    </w:r>
    <w:r>
      <w:tab/>
    </w:r>
    <w:r w:rsidR="0012687D">
      <w:t>TIÊU ĐỀ BÀI VIẾT, CỠ CHỮ 10, VIẾT HOA</w:t>
    </w:r>
  </w:p>
  <w:p w:rsidR="00F1431E" w:rsidRPr="00F1431E" w:rsidRDefault="006C309C" w:rsidP="00F1431E">
    <w:pPr>
      <w:pStyle w:val="Header"/>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6007" w:rsidRPr="00CC1C19" w:rsidRDefault="00503DFC" w:rsidP="00831332">
    <w:pPr>
      <w:pStyle w:val="Header"/>
      <w:tabs>
        <w:tab w:val="clear" w:pos="4986"/>
        <w:tab w:val="clear" w:pos="9972"/>
        <w:tab w:val="left" w:pos="2410"/>
        <w:tab w:val="right" w:pos="9358"/>
      </w:tabs>
      <w:jc w:val="both"/>
      <w:rPr>
        <w:sz w:val="22"/>
        <w:szCs w:val="22"/>
      </w:rPr>
    </w:pPr>
    <w:r w:rsidRPr="00CC1C19">
      <w:rPr>
        <w:sz w:val="22"/>
        <w:szCs w:val="22"/>
      </w:rPr>
      <w:tab/>
    </w:r>
    <w:r w:rsidR="00B71B5E">
      <w:t>TIÊU ĐỀ BÀI VIẾT, CỠ 10, IN HOA</w:t>
    </w:r>
    <w:r w:rsidR="00B71B5E">
      <w:rPr>
        <w:sz w:val="22"/>
        <w:szCs w:val="22"/>
      </w:rPr>
      <w:t xml:space="preserve"> </w:t>
    </w:r>
    <w:r w:rsidRPr="00CC1C19">
      <w:rPr>
        <w:sz w:val="22"/>
        <w:szCs w:val="22"/>
      </w:rPr>
      <w:tab/>
    </w:r>
    <w:r w:rsidRPr="00CC1C19">
      <w:rPr>
        <w:sz w:val="22"/>
        <w:szCs w:val="22"/>
      </w:rPr>
      <w:fldChar w:fldCharType="begin"/>
    </w:r>
    <w:r w:rsidRPr="00CC1C19">
      <w:rPr>
        <w:sz w:val="22"/>
        <w:szCs w:val="22"/>
      </w:rPr>
      <w:instrText xml:space="preserve"> PAGE   \* MERGEFORMAT </w:instrText>
    </w:r>
    <w:r w:rsidRPr="00CC1C19">
      <w:rPr>
        <w:sz w:val="22"/>
        <w:szCs w:val="22"/>
      </w:rPr>
      <w:fldChar w:fldCharType="separate"/>
    </w:r>
    <w:r w:rsidR="00C42B7D">
      <w:rPr>
        <w:noProof/>
        <w:sz w:val="22"/>
        <w:szCs w:val="22"/>
      </w:rPr>
      <w:t>3</w:t>
    </w:r>
    <w:r w:rsidRPr="00CC1C19">
      <w:rPr>
        <w:sz w:val="22"/>
        <w:szCs w:val="22"/>
      </w:rPr>
      <w:fldChar w:fldCharType="end"/>
    </w:r>
  </w:p>
  <w:p w:rsidR="00A76EBC" w:rsidRPr="00CC1C19" w:rsidRDefault="006C309C">
    <w:pPr>
      <w:ind w:right="360"/>
      <w:rPr>
        <w:sz w:val="22"/>
        <w:szCs w:val="22"/>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08E4" w:rsidRPr="00C42B7D" w:rsidRDefault="00AC411F" w:rsidP="00831332">
    <w:pPr>
      <w:pStyle w:val="Header"/>
      <w:tabs>
        <w:tab w:val="clear" w:pos="9972"/>
        <w:tab w:val="right" w:pos="9358"/>
      </w:tabs>
      <w:jc w:val="right"/>
      <w:rPr>
        <w:i/>
        <w:lang w:val="en-GB"/>
      </w:rPr>
    </w:pPr>
    <w:r>
      <w:rPr>
        <w:i/>
      </w:rPr>
      <w:t xml:space="preserve">Hội nghị Khoa học trẻ Lần thứ </w:t>
    </w:r>
    <w:r w:rsidR="00C42B7D">
      <w:rPr>
        <w:i/>
      </w:rPr>
      <w:t>tư</w:t>
    </w:r>
    <w:r>
      <w:rPr>
        <w:i/>
      </w:rPr>
      <w:t>, Năm 20</w:t>
    </w:r>
    <w:r w:rsidR="009C1F82">
      <w:rPr>
        <w:i/>
        <w:lang w:val="vi-VN"/>
      </w:rPr>
      <w:t>2</w:t>
    </w:r>
    <w:r w:rsidR="00C42B7D">
      <w:rPr>
        <w:i/>
        <w:lang w:val="en-GB"/>
      </w:rPr>
      <w:t>3</w:t>
    </w:r>
  </w:p>
  <w:p w:rsidR="00AC411F" w:rsidRPr="00863293" w:rsidRDefault="00863293" w:rsidP="00831332">
    <w:pPr>
      <w:pStyle w:val="Header"/>
      <w:tabs>
        <w:tab w:val="clear" w:pos="9972"/>
        <w:tab w:val="right" w:pos="9358"/>
      </w:tabs>
      <w:jc w:val="right"/>
      <w:rPr>
        <w:lang w:val="en-GB"/>
      </w:rPr>
    </w:pPr>
    <w:r>
      <w:rPr>
        <w:i/>
        <w:lang w:val="en-GB"/>
      </w:rPr>
      <w:t>Khoa Công nghệ Nhiệt Lạnh</w:t>
    </w:r>
  </w:p>
  <w:p w:rsidR="009E2210" w:rsidRPr="009C1F82" w:rsidRDefault="006C309C" w:rsidP="00F1431E">
    <w:pPr>
      <w:pStyle w:val="Header"/>
      <w:jc w:val="right"/>
      <w:rPr>
        <w:i/>
        <w:lang w:val="vi-VN"/>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9F202526"/>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37382272"/>
    <w:multiLevelType w:val="hybridMultilevel"/>
    <w:tmpl w:val="60900322"/>
    <w:lvl w:ilvl="0" w:tplc="08090001">
      <w:start w:val="1"/>
      <w:numFmt w:val="bullet"/>
      <w:lvlText w:val=""/>
      <w:lvlJc w:val="left"/>
      <w:pPr>
        <w:ind w:left="975" w:hanging="360"/>
      </w:pPr>
      <w:rPr>
        <w:rFonts w:ascii="Symbol" w:hAnsi="Symbol" w:hint="default"/>
      </w:rPr>
    </w:lvl>
    <w:lvl w:ilvl="1" w:tplc="08090003" w:tentative="1">
      <w:start w:val="1"/>
      <w:numFmt w:val="bullet"/>
      <w:lvlText w:val="o"/>
      <w:lvlJc w:val="left"/>
      <w:pPr>
        <w:ind w:left="1695" w:hanging="360"/>
      </w:pPr>
      <w:rPr>
        <w:rFonts w:ascii="Courier New" w:hAnsi="Courier New" w:cs="Courier New" w:hint="default"/>
      </w:rPr>
    </w:lvl>
    <w:lvl w:ilvl="2" w:tplc="08090005" w:tentative="1">
      <w:start w:val="1"/>
      <w:numFmt w:val="bullet"/>
      <w:lvlText w:val=""/>
      <w:lvlJc w:val="left"/>
      <w:pPr>
        <w:ind w:left="2415" w:hanging="360"/>
      </w:pPr>
      <w:rPr>
        <w:rFonts w:ascii="Wingdings" w:hAnsi="Wingdings" w:hint="default"/>
      </w:rPr>
    </w:lvl>
    <w:lvl w:ilvl="3" w:tplc="08090001" w:tentative="1">
      <w:start w:val="1"/>
      <w:numFmt w:val="bullet"/>
      <w:lvlText w:val=""/>
      <w:lvlJc w:val="left"/>
      <w:pPr>
        <w:ind w:left="3135" w:hanging="360"/>
      </w:pPr>
      <w:rPr>
        <w:rFonts w:ascii="Symbol" w:hAnsi="Symbol" w:hint="default"/>
      </w:rPr>
    </w:lvl>
    <w:lvl w:ilvl="4" w:tplc="08090003" w:tentative="1">
      <w:start w:val="1"/>
      <w:numFmt w:val="bullet"/>
      <w:lvlText w:val="o"/>
      <w:lvlJc w:val="left"/>
      <w:pPr>
        <w:ind w:left="3855" w:hanging="360"/>
      </w:pPr>
      <w:rPr>
        <w:rFonts w:ascii="Courier New" w:hAnsi="Courier New" w:cs="Courier New" w:hint="default"/>
      </w:rPr>
    </w:lvl>
    <w:lvl w:ilvl="5" w:tplc="08090005" w:tentative="1">
      <w:start w:val="1"/>
      <w:numFmt w:val="bullet"/>
      <w:lvlText w:val=""/>
      <w:lvlJc w:val="left"/>
      <w:pPr>
        <w:ind w:left="4575" w:hanging="360"/>
      </w:pPr>
      <w:rPr>
        <w:rFonts w:ascii="Wingdings" w:hAnsi="Wingdings" w:hint="default"/>
      </w:rPr>
    </w:lvl>
    <w:lvl w:ilvl="6" w:tplc="08090001" w:tentative="1">
      <w:start w:val="1"/>
      <w:numFmt w:val="bullet"/>
      <w:lvlText w:val=""/>
      <w:lvlJc w:val="left"/>
      <w:pPr>
        <w:ind w:left="5295" w:hanging="360"/>
      </w:pPr>
      <w:rPr>
        <w:rFonts w:ascii="Symbol" w:hAnsi="Symbol" w:hint="default"/>
      </w:rPr>
    </w:lvl>
    <w:lvl w:ilvl="7" w:tplc="08090003" w:tentative="1">
      <w:start w:val="1"/>
      <w:numFmt w:val="bullet"/>
      <w:lvlText w:val="o"/>
      <w:lvlJc w:val="left"/>
      <w:pPr>
        <w:ind w:left="6015" w:hanging="360"/>
      </w:pPr>
      <w:rPr>
        <w:rFonts w:ascii="Courier New" w:hAnsi="Courier New" w:cs="Courier New" w:hint="default"/>
      </w:rPr>
    </w:lvl>
    <w:lvl w:ilvl="8" w:tplc="08090005" w:tentative="1">
      <w:start w:val="1"/>
      <w:numFmt w:val="bullet"/>
      <w:lvlText w:val=""/>
      <w:lvlJc w:val="left"/>
      <w:pPr>
        <w:ind w:left="6735" w:hanging="360"/>
      </w:pPr>
      <w:rPr>
        <w:rFonts w:ascii="Wingdings" w:hAnsi="Wingdings" w:hint="default"/>
      </w:rPr>
    </w:lvl>
  </w:abstractNum>
  <w:num w:numId="1">
    <w:abstractNumId w:val="0"/>
  </w:num>
  <w:num w:numId="2">
    <w:abstractNumId w:val="1"/>
  </w:num>
  <w:num w:numId="3">
    <w:abstractNumId w:val="0"/>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2175"/>
    <w:rsid w:val="000140CE"/>
    <w:rsid w:val="000A75DB"/>
    <w:rsid w:val="000D7AB3"/>
    <w:rsid w:val="00120DE1"/>
    <w:rsid w:val="0012687D"/>
    <w:rsid w:val="00132328"/>
    <w:rsid w:val="00215CC8"/>
    <w:rsid w:val="002169E5"/>
    <w:rsid w:val="002605A6"/>
    <w:rsid w:val="002A6F31"/>
    <w:rsid w:val="00357907"/>
    <w:rsid w:val="00387903"/>
    <w:rsid w:val="00396BFD"/>
    <w:rsid w:val="003D21FB"/>
    <w:rsid w:val="003E760B"/>
    <w:rsid w:val="004B30D5"/>
    <w:rsid w:val="00503DFC"/>
    <w:rsid w:val="00590D45"/>
    <w:rsid w:val="005A2175"/>
    <w:rsid w:val="005D0D09"/>
    <w:rsid w:val="005E43D1"/>
    <w:rsid w:val="00670A0D"/>
    <w:rsid w:val="00672EB7"/>
    <w:rsid w:val="00681920"/>
    <w:rsid w:val="006C309C"/>
    <w:rsid w:val="00831332"/>
    <w:rsid w:val="00863293"/>
    <w:rsid w:val="00876924"/>
    <w:rsid w:val="008B59A2"/>
    <w:rsid w:val="008E2596"/>
    <w:rsid w:val="00942231"/>
    <w:rsid w:val="0094678C"/>
    <w:rsid w:val="009C1F82"/>
    <w:rsid w:val="00A80D93"/>
    <w:rsid w:val="00A90E61"/>
    <w:rsid w:val="00AC411F"/>
    <w:rsid w:val="00AD4E22"/>
    <w:rsid w:val="00B71B5E"/>
    <w:rsid w:val="00B80549"/>
    <w:rsid w:val="00BB4442"/>
    <w:rsid w:val="00BE7E65"/>
    <w:rsid w:val="00BF2DCD"/>
    <w:rsid w:val="00C33AF0"/>
    <w:rsid w:val="00C42B7D"/>
    <w:rsid w:val="00C665A9"/>
    <w:rsid w:val="00CC1C19"/>
    <w:rsid w:val="00CC7D36"/>
    <w:rsid w:val="00CE219A"/>
    <w:rsid w:val="00D358D6"/>
    <w:rsid w:val="00D76480"/>
    <w:rsid w:val="00DB045D"/>
    <w:rsid w:val="00DB53E4"/>
    <w:rsid w:val="00DF15AB"/>
    <w:rsid w:val="00E95DDF"/>
    <w:rsid w:val="00EA39FF"/>
    <w:rsid w:val="00EB5741"/>
    <w:rsid w:val="00F61638"/>
    <w:rsid w:val="00F6417D"/>
    <w:rsid w:val="00F8439A"/>
    <w:rsid w:val="00F87D8B"/>
    <w:rsid w:val="00FA01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4C8A8E"/>
  <w15:docId w15:val="{A4C3F4A4-CD01-4603-B5E6-91B237268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2175"/>
    <w:pPr>
      <w:suppressAutoHyphens/>
      <w:spacing w:after="0" w:line="240" w:lineRule="auto"/>
    </w:pPr>
    <w:rPr>
      <w:rFonts w:ascii="Times New Roman" w:eastAsia="Times New Roman" w:hAnsi="Times New Roman" w:cs="Times New Roman"/>
      <w:sz w:val="20"/>
      <w:szCs w:val="20"/>
      <w:lang w:eastAsia="zh-CN"/>
    </w:rPr>
  </w:style>
  <w:style w:type="paragraph" w:styleId="Heading1">
    <w:name w:val="heading 1"/>
    <w:basedOn w:val="Normal"/>
    <w:next w:val="Normal"/>
    <w:link w:val="Heading1Char"/>
    <w:qFormat/>
    <w:rsid w:val="00120DE1"/>
    <w:pPr>
      <w:keepNext/>
      <w:numPr>
        <w:numId w:val="1"/>
      </w:numPr>
      <w:spacing w:before="240" w:after="80"/>
      <w:outlineLvl w:val="0"/>
    </w:pPr>
    <w:rPr>
      <w:b/>
      <w:smallCaps/>
      <w:kern w:val="1"/>
      <w:sz w:val="24"/>
    </w:rPr>
  </w:style>
  <w:style w:type="paragraph" w:styleId="Heading2">
    <w:name w:val="heading 2"/>
    <w:basedOn w:val="Normal"/>
    <w:next w:val="Normal"/>
    <w:link w:val="Heading2Char"/>
    <w:qFormat/>
    <w:rsid w:val="00E95DDF"/>
    <w:pPr>
      <w:keepNext/>
      <w:numPr>
        <w:ilvl w:val="1"/>
        <w:numId w:val="1"/>
      </w:numPr>
      <w:tabs>
        <w:tab w:val="num" w:pos="113"/>
      </w:tabs>
      <w:spacing w:before="120" w:after="80"/>
      <w:ind w:left="0" w:firstLine="0"/>
      <w:outlineLvl w:val="1"/>
    </w:pPr>
    <w:rPr>
      <w:b/>
      <w:iCs/>
      <w:sz w:val="24"/>
    </w:rPr>
  </w:style>
  <w:style w:type="paragraph" w:styleId="Heading3">
    <w:name w:val="heading 3"/>
    <w:basedOn w:val="Normal"/>
    <w:next w:val="Normal"/>
    <w:link w:val="Heading3Char"/>
    <w:qFormat/>
    <w:rsid w:val="005A2175"/>
    <w:pPr>
      <w:keepNext/>
      <w:numPr>
        <w:ilvl w:val="2"/>
        <w:numId w:val="1"/>
      </w:numPr>
      <w:ind w:left="288" w:firstLine="0"/>
      <w:outlineLvl w:val="2"/>
    </w:pPr>
    <w:rPr>
      <w:i/>
      <w:iCs/>
    </w:rPr>
  </w:style>
  <w:style w:type="paragraph" w:styleId="Heading4">
    <w:name w:val="heading 4"/>
    <w:basedOn w:val="Normal"/>
    <w:next w:val="Normal"/>
    <w:link w:val="Heading4Char"/>
    <w:qFormat/>
    <w:rsid w:val="005A2175"/>
    <w:pPr>
      <w:keepNext/>
      <w:numPr>
        <w:ilvl w:val="3"/>
        <w:numId w:val="1"/>
      </w:numPr>
      <w:spacing w:before="240" w:after="60"/>
      <w:outlineLvl w:val="3"/>
    </w:pPr>
    <w:rPr>
      <w:i/>
      <w:iCs/>
      <w:sz w:val="18"/>
      <w:szCs w:val="18"/>
    </w:rPr>
  </w:style>
  <w:style w:type="paragraph" w:styleId="Heading5">
    <w:name w:val="heading 5"/>
    <w:basedOn w:val="Normal"/>
    <w:next w:val="Normal"/>
    <w:link w:val="Heading5Char"/>
    <w:qFormat/>
    <w:rsid w:val="005A2175"/>
    <w:pPr>
      <w:numPr>
        <w:ilvl w:val="4"/>
        <w:numId w:val="1"/>
      </w:numPr>
      <w:spacing w:before="240" w:after="60"/>
      <w:outlineLvl w:val="4"/>
    </w:pPr>
    <w:rPr>
      <w:sz w:val="18"/>
      <w:szCs w:val="18"/>
    </w:rPr>
  </w:style>
  <w:style w:type="paragraph" w:styleId="Heading6">
    <w:name w:val="heading 6"/>
    <w:basedOn w:val="Normal"/>
    <w:next w:val="Normal"/>
    <w:link w:val="Heading6Char"/>
    <w:qFormat/>
    <w:rsid w:val="005A2175"/>
    <w:pPr>
      <w:numPr>
        <w:ilvl w:val="5"/>
        <w:numId w:val="1"/>
      </w:numPr>
      <w:spacing w:before="240" w:after="60"/>
      <w:outlineLvl w:val="5"/>
    </w:pPr>
    <w:rPr>
      <w:i/>
      <w:iCs/>
      <w:sz w:val="16"/>
      <w:szCs w:val="16"/>
    </w:rPr>
  </w:style>
  <w:style w:type="paragraph" w:styleId="Heading7">
    <w:name w:val="heading 7"/>
    <w:basedOn w:val="Normal"/>
    <w:next w:val="Normal"/>
    <w:link w:val="Heading7Char"/>
    <w:qFormat/>
    <w:rsid w:val="005A2175"/>
    <w:pPr>
      <w:numPr>
        <w:ilvl w:val="6"/>
        <w:numId w:val="1"/>
      </w:numPr>
      <w:spacing w:before="240" w:after="60"/>
      <w:outlineLvl w:val="6"/>
    </w:pPr>
    <w:rPr>
      <w:sz w:val="16"/>
      <w:szCs w:val="16"/>
    </w:rPr>
  </w:style>
  <w:style w:type="paragraph" w:styleId="Heading8">
    <w:name w:val="heading 8"/>
    <w:basedOn w:val="Normal"/>
    <w:next w:val="Normal"/>
    <w:link w:val="Heading8Char"/>
    <w:qFormat/>
    <w:rsid w:val="005A2175"/>
    <w:pPr>
      <w:numPr>
        <w:ilvl w:val="7"/>
        <w:numId w:val="1"/>
      </w:numPr>
      <w:spacing w:before="240" w:after="60"/>
      <w:outlineLvl w:val="7"/>
    </w:pPr>
    <w:rPr>
      <w:i/>
      <w:iCs/>
      <w:sz w:val="16"/>
      <w:szCs w:val="16"/>
    </w:rPr>
  </w:style>
  <w:style w:type="paragraph" w:styleId="Heading9">
    <w:name w:val="heading 9"/>
    <w:basedOn w:val="Normal"/>
    <w:next w:val="Normal"/>
    <w:link w:val="Heading9Char"/>
    <w:qFormat/>
    <w:rsid w:val="005A2175"/>
    <w:pPr>
      <w:numPr>
        <w:ilvl w:val="8"/>
        <w:numId w:val="1"/>
      </w:numPr>
      <w:spacing w:before="240" w:after="60"/>
      <w:outlineLvl w:val="8"/>
    </w:pPr>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20DE1"/>
    <w:rPr>
      <w:rFonts w:ascii="Times New Roman" w:eastAsia="Times New Roman" w:hAnsi="Times New Roman" w:cs="Times New Roman"/>
      <w:b/>
      <w:smallCaps/>
      <w:kern w:val="1"/>
      <w:sz w:val="24"/>
      <w:szCs w:val="20"/>
      <w:lang w:eastAsia="zh-CN"/>
    </w:rPr>
  </w:style>
  <w:style w:type="character" w:customStyle="1" w:styleId="Heading2Char">
    <w:name w:val="Heading 2 Char"/>
    <w:basedOn w:val="DefaultParagraphFont"/>
    <w:link w:val="Heading2"/>
    <w:rsid w:val="00E95DDF"/>
    <w:rPr>
      <w:rFonts w:ascii="Times New Roman" w:eastAsia="Times New Roman" w:hAnsi="Times New Roman" w:cs="Times New Roman"/>
      <w:b/>
      <w:iCs/>
      <w:sz w:val="24"/>
      <w:szCs w:val="20"/>
      <w:lang w:eastAsia="zh-CN"/>
    </w:rPr>
  </w:style>
  <w:style w:type="character" w:customStyle="1" w:styleId="Heading3Char">
    <w:name w:val="Heading 3 Char"/>
    <w:basedOn w:val="DefaultParagraphFont"/>
    <w:link w:val="Heading3"/>
    <w:rsid w:val="005A2175"/>
    <w:rPr>
      <w:rFonts w:ascii="Times New Roman" w:eastAsia="Times New Roman" w:hAnsi="Times New Roman" w:cs="Times New Roman"/>
      <w:i/>
      <w:iCs/>
      <w:sz w:val="20"/>
      <w:szCs w:val="20"/>
      <w:lang w:eastAsia="zh-CN"/>
    </w:rPr>
  </w:style>
  <w:style w:type="character" w:customStyle="1" w:styleId="Heading4Char">
    <w:name w:val="Heading 4 Char"/>
    <w:basedOn w:val="DefaultParagraphFont"/>
    <w:link w:val="Heading4"/>
    <w:rsid w:val="005A2175"/>
    <w:rPr>
      <w:rFonts w:ascii="Times New Roman" w:eastAsia="Times New Roman" w:hAnsi="Times New Roman" w:cs="Times New Roman"/>
      <w:i/>
      <w:iCs/>
      <w:sz w:val="18"/>
      <w:szCs w:val="18"/>
      <w:lang w:eastAsia="zh-CN"/>
    </w:rPr>
  </w:style>
  <w:style w:type="character" w:customStyle="1" w:styleId="Heading5Char">
    <w:name w:val="Heading 5 Char"/>
    <w:basedOn w:val="DefaultParagraphFont"/>
    <w:link w:val="Heading5"/>
    <w:rsid w:val="005A2175"/>
    <w:rPr>
      <w:rFonts w:ascii="Times New Roman" w:eastAsia="Times New Roman" w:hAnsi="Times New Roman" w:cs="Times New Roman"/>
      <w:sz w:val="18"/>
      <w:szCs w:val="18"/>
      <w:lang w:eastAsia="zh-CN"/>
    </w:rPr>
  </w:style>
  <w:style w:type="character" w:customStyle="1" w:styleId="Heading6Char">
    <w:name w:val="Heading 6 Char"/>
    <w:basedOn w:val="DefaultParagraphFont"/>
    <w:link w:val="Heading6"/>
    <w:rsid w:val="005A2175"/>
    <w:rPr>
      <w:rFonts w:ascii="Times New Roman" w:eastAsia="Times New Roman" w:hAnsi="Times New Roman" w:cs="Times New Roman"/>
      <w:i/>
      <w:iCs/>
      <w:sz w:val="16"/>
      <w:szCs w:val="16"/>
      <w:lang w:eastAsia="zh-CN"/>
    </w:rPr>
  </w:style>
  <w:style w:type="character" w:customStyle="1" w:styleId="Heading7Char">
    <w:name w:val="Heading 7 Char"/>
    <w:basedOn w:val="DefaultParagraphFont"/>
    <w:link w:val="Heading7"/>
    <w:rsid w:val="005A2175"/>
    <w:rPr>
      <w:rFonts w:ascii="Times New Roman" w:eastAsia="Times New Roman" w:hAnsi="Times New Roman" w:cs="Times New Roman"/>
      <w:sz w:val="16"/>
      <w:szCs w:val="16"/>
      <w:lang w:eastAsia="zh-CN"/>
    </w:rPr>
  </w:style>
  <w:style w:type="character" w:customStyle="1" w:styleId="Heading8Char">
    <w:name w:val="Heading 8 Char"/>
    <w:basedOn w:val="DefaultParagraphFont"/>
    <w:link w:val="Heading8"/>
    <w:rsid w:val="005A2175"/>
    <w:rPr>
      <w:rFonts w:ascii="Times New Roman" w:eastAsia="Times New Roman" w:hAnsi="Times New Roman" w:cs="Times New Roman"/>
      <w:i/>
      <w:iCs/>
      <w:sz w:val="16"/>
      <w:szCs w:val="16"/>
      <w:lang w:eastAsia="zh-CN"/>
    </w:rPr>
  </w:style>
  <w:style w:type="character" w:customStyle="1" w:styleId="Heading9Char">
    <w:name w:val="Heading 9 Char"/>
    <w:basedOn w:val="DefaultParagraphFont"/>
    <w:link w:val="Heading9"/>
    <w:rsid w:val="005A2175"/>
    <w:rPr>
      <w:rFonts w:ascii="Times New Roman" w:eastAsia="Times New Roman" w:hAnsi="Times New Roman" w:cs="Times New Roman"/>
      <w:sz w:val="16"/>
      <w:szCs w:val="16"/>
      <w:lang w:eastAsia="zh-CN"/>
    </w:rPr>
  </w:style>
  <w:style w:type="character" w:styleId="FootnoteReference">
    <w:name w:val="footnote reference"/>
    <w:rsid w:val="005A2175"/>
    <w:rPr>
      <w:vertAlign w:val="superscript"/>
    </w:rPr>
  </w:style>
  <w:style w:type="paragraph" w:customStyle="1" w:styleId="Heading">
    <w:name w:val="Heading"/>
    <w:basedOn w:val="Normal"/>
    <w:next w:val="Normal"/>
    <w:rsid w:val="005A2175"/>
    <w:pPr>
      <w:jc w:val="center"/>
    </w:pPr>
    <w:rPr>
      <w:b/>
      <w:bCs/>
      <w:kern w:val="1"/>
      <w:sz w:val="34"/>
      <w:szCs w:val="34"/>
    </w:rPr>
  </w:style>
  <w:style w:type="paragraph" w:customStyle="1" w:styleId="Authors">
    <w:name w:val="Authors"/>
    <w:basedOn w:val="Normal"/>
    <w:next w:val="Normal"/>
    <w:rsid w:val="005A2175"/>
    <w:pPr>
      <w:jc w:val="center"/>
    </w:pPr>
    <w:rPr>
      <w:sz w:val="22"/>
      <w:szCs w:val="22"/>
    </w:rPr>
  </w:style>
  <w:style w:type="paragraph" w:styleId="FootnoteText">
    <w:name w:val="footnote text"/>
    <w:basedOn w:val="Normal"/>
    <w:link w:val="FootnoteTextChar"/>
    <w:rsid w:val="005A2175"/>
    <w:pPr>
      <w:ind w:firstLine="202"/>
      <w:jc w:val="both"/>
    </w:pPr>
    <w:rPr>
      <w:sz w:val="16"/>
      <w:szCs w:val="16"/>
    </w:rPr>
  </w:style>
  <w:style w:type="character" w:customStyle="1" w:styleId="FootnoteTextChar">
    <w:name w:val="Footnote Text Char"/>
    <w:basedOn w:val="DefaultParagraphFont"/>
    <w:link w:val="FootnoteText"/>
    <w:rsid w:val="005A2175"/>
    <w:rPr>
      <w:rFonts w:ascii="Times New Roman" w:eastAsia="Times New Roman" w:hAnsi="Times New Roman" w:cs="Times New Roman"/>
      <w:sz w:val="16"/>
      <w:szCs w:val="16"/>
      <w:lang w:eastAsia="zh-CN"/>
    </w:rPr>
  </w:style>
  <w:style w:type="paragraph" w:customStyle="1" w:styleId="Text">
    <w:name w:val="Text"/>
    <w:basedOn w:val="Normal"/>
    <w:rsid w:val="005A2175"/>
    <w:pPr>
      <w:widowControl w:val="0"/>
      <w:spacing w:line="252" w:lineRule="auto"/>
      <w:ind w:firstLine="202"/>
      <w:jc w:val="both"/>
    </w:pPr>
  </w:style>
  <w:style w:type="paragraph" w:customStyle="1" w:styleId="Affiliations">
    <w:name w:val="Affiliations"/>
    <w:basedOn w:val="Normal"/>
    <w:rsid w:val="005A2175"/>
    <w:pPr>
      <w:jc w:val="center"/>
    </w:pPr>
  </w:style>
  <w:style w:type="paragraph" w:styleId="Header">
    <w:name w:val="header"/>
    <w:basedOn w:val="Normal"/>
    <w:link w:val="HeaderChar"/>
    <w:uiPriority w:val="99"/>
    <w:rsid w:val="005A2175"/>
    <w:pPr>
      <w:suppressLineNumbers/>
      <w:tabs>
        <w:tab w:val="center" w:pos="4986"/>
        <w:tab w:val="right" w:pos="9972"/>
      </w:tabs>
    </w:pPr>
  </w:style>
  <w:style w:type="character" w:customStyle="1" w:styleId="HeaderChar">
    <w:name w:val="Header Char"/>
    <w:basedOn w:val="DefaultParagraphFont"/>
    <w:link w:val="Header"/>
    <w:uiPriority w:val="99"/>
    <w:rsid w:val="005A2175"/>
    <w:rPr>
      <w:rFonts w:ascii="Times New Roman" w:eastAsia="Times New Roman" w:hAnsi="Times New Roman" w:cs="Times New Roman"/>
      <w:sz w:val="20"/>
      <w:szCs w:val="20"/>
      <w:lang w:eastAsia="zh-CN"/>
    </w:rPr>
  </w:style>
  <w:style w:type="paragraph" w:styleId="Footer">
    <w:name w:val="footer"/>
    <w:basedOn w:val="Normal"/>
    <w:link w:val="FooterChar"/>
    <w:uiPriority w:val="99"/>
    <w:unhideWhenUsed/>
    <w:rsid w:val="005A2175"/>
    <w:pPr>
      <w:tabs>
        <w:tab w:val="center" w:pos="4513"/>
        <w:tab w:val="right" w:pos="9026"/>
      </w:tabs>
    </w:pPr>
  </w:style>
  <w:style w:type="character" w:customStyle="1" w:styleId="FooterChar">
    <w:name w:val="Footer Char"/>
    <w:basedOn w:val="DefaultParagraphFont"/>
    <w:link w:val="Footer"/>
    <w:uiPriority w:val="99"/>
    <w:rsid w:val="005A2175"/>
    <w:rPr>
      <w:rFonts w:ascii="Times New Roman" w:eastAsia="Times New Roman" w:hAnsi="Times New Roman" w:cs="Times New Roman"/>
      <w:sz w:val="20"/>
      <w:szCs w:val="20"/>
      <w:lang w:eastAsia="zh-CN"/>
    </w:rPr>
  </w:style>
  <w:style w:type="paragraph" w:styleId="ListParagraph">
    <w:name w:val="List Paragraph"/>
    <w:basedOn w:val="Normal"/>
    <w:uiPriority w:val="34"/>
    <w:qFormat/>
    <w:rsid w:val="00120DE1"/>
    <w:pPr>
      <w:ind w:left="720"/>
      <w:contextualSpacing/>
    </w:pPr>
  </w:style>
  <w:style w:type="paragraph" w:customStyle="1" w:styleId="abstract">
    <w:name w:val="abstract"/>
    <w:basedOn w:val="Normal"/>
    <w:qFormat/>
    <w:rsid w:val="00670A0D"/>
    <w:pPr>
      <w:suppressAutoHyphens w:val="0"/>
      <w:autoSpaceDE w:val="0"/>
      <w:autoSpaceDN w:val="0"/>
      <w:adjustRightInd w:val="0"/>
      <w:spacing w:before="360" w:after="240" w:line="276" w:lineRule="auto"/>
      <w:ind w:firstLine="360"/>
      <w:jc w:val="both"/>
    </w:pPr>
    <w:rPr>
      <w:rFonts w:ascii="Arial" w:eastAsia="Calibri" w:hAnsi="Arial" w:cs="Arial"/>
      <w:b/>
      <w:color w:val="000000"/>
      <w:sz w:val="22"/>
      <w:szCs w:val="22"/>
      <w:lang w:eastAsia="en-US"/>
    </w:rPr>
  </w:style>
  <w:style w:type="paragraph" w:styleId="BalloonText">
    <w:name w:val="Balloon Text"/>
    <w:basedOn w:val="Normal"/>
    <w:link w:val="BalloonTextChar"/>
    <w:uiPriority w:val="99"/>
    <w:semiHidden/>
    <w:unhideWhenUsed/>
    <w:rsid w:val="0012687D"/>
    <w:rPr>
      <w:rFonts w:ascii="Tahoma" w:hAnsi="Tahoma" w:cs="Tahoma"/>
      <w:sz w:val="16"/>
      <w:szCs w:val="16"/>
    </w:rPr>
  </w:style>
  <w:style w:type="character" w:customStyle="1" w:styleId="BalloonTextChar">
    <w:name w:val="Balloon Text Char"/>
    <w:basedOn w:val="DefaultParagraphFont"/>
    <w:link w:val="BalloonText"/>
    <w:uiPriority w:val="99"/>
    <w:semiHidden/>
    <w:rsid w:val="0012687D"/>
    <w:rPr>
      <w:rFonts w:ascii="Tahoma" w:eastAsia="Times New Roman"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4</Pages>
  <Words>1212</Words>
  <Characters>6913</Characters>
  <Application>Microsoft Office Word</Application>
  <DocSecurity>0</DocSecurity>
  <Lines>57</Lines>
  <Paragraphs>16</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Ngoc Son</dc:creator>
  <cp:keywords/>
  <dc:description/>
  <cp:lastModifiedBy>TG</cp:lastModifiedBy>
  <cp:revision>23</cp:revision>
  <dcterms:created xsi:type="dcterms:W3CDTF">2017-01-04T07:23:00Z</dcterms:created>
  <dcterms:modified xsi:type="dcterms:W3CDTF">2023-05-16T08:43:00Z</dcterms:modified>
</cp:coreProperties>
</file>